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D6963" w:rsidRPr="002D6963" w:rsidRDefault="002D6963" w:rsidP="002D6963">
      <w:pPr>
        <w:keepNext/>
        <w:keepLines/>
        <w:spacing w:after="200" w:line="276" w:lineRule="auto"/>
        <w:ind w:left="730" w:hanging="10"/>
        <w:jc w:val="center"/>
        <w:outlineLvl w:val="3"/>
        <w:rPr>
          <w:rFonts w:ascii="Times New Roman" w:eastAsia="Arial Unicode MS" w:hAnsi="Times New Roman" w:cs="Times New Roman"/>
          <w:color w:val="000000"/>
          <w:lang w:eastAsia="ru-RU"/>
        </w:rPr>
      </w:pPr>
      <w:bookmarkStart w:id="0" w:name="_Hlk220357324"/>
      <w:r w:rsidRPr="002D6963">
        <w:rPr>
          <w:rFonts w:ascii="Times New Roman" w:eastAsia="Arial Unicode MS" w:hAnsi="Times New Roman" w:cs="Times New Roman"/>
          <w:color w:val="000000"/>
          <w:lang w:eastAsia="ru-RU"/>
        </w:rPr>
        <w:t>Приложение к основной профессиональной образовательной программе по специальности</w:t>
      </w:r>
    </w:p>
    <w:p w:rsidR="002D6963" w:rsidRPr="002D6963" w:rsidRDefault="002D6963" w:rsidP="002D6963">
      <w:pPr>
        <w:keepNext/>
        <w:keepLines/>
        <w:spacing w:after="0" w:line="240" w:lineRule="auto"/>
        <w:jc w:val="center"/>
        <w:outlineLvl w:val="3"/>
        <w:rPr>
          <w:rFonts w:ascii="Times New Roman" w:eastAsia="Arial Unicode MS" w:hAnsi="Times New Roman" w:cs="Times New Roman"/>
          <w:b/>
          <w:color w:val="000000"/>
          <w:sz w:val="24"/>
          <w:szCs w:val="24"/>
        </w:rPr>
      </w:pPr>
      <w:r w:rsidRPr="002D6963">
        <w:rPr>
          <w:rFonts w:ascii="Times New Roman" w:eastAsia="Arial Unicode MS" w:hAnsi="Times New Roman" w:cs="Times New Roman"/>
          <w:b/>
          <w:color w:val="000000"/>
          <w:sz w:val="24"/>
          <w:szCs w:val="24"/>
        </w:rPr>
        <w:t xml:space="preserve"> </w:t>
      </w:r>
      <w:bookmarkStart w:id="1" w:name="_Hlk211344168"/>
      <w:r w:rsidRPr="002D6963">
        <w:rPr>
          <w:rFonts w:ascii="Times New Roman" w:eastAsia="Arial Unicode MS" w:hAnsi="Times New Roman" w:cs="Times New Roman"/>
          <w:b/>
          <w:color w:val="000000"/>
          <w:sz w:val="24"/>
          <w:szCs w:val="24"/>
        </w:rPr>
        <w:t>МИНИСТЕРСТВО ОБРАЗОВАНИЯ И НАУКИ РД</w:t>
      </w:r>
    </w:p>
    <w:p w:rsidR="002D6963" w:rsidRPr="002D6963" w:rsidRDefault="002D6963" w:rsidP="002D6963">
      <w:pPr>
        <w:keepNext/>
        <w:keepLines/>
        <w:spacing w:after="0" w:line="240" w:lineRule="auto"/>
        <w:jc w:val="center"/>
        <w:outlineLvl w:val="3"/>
        <w:rPr>
          <w:rFonts w:ascii="Times New Roman" w:eastAsia="Arial Unicode MS" w:hAnsi="Times New Roman" w:cs="Times New Roman"/>
          <w:b/>
          <w:color w:val="000000"/>
          <w:sz w:val="24"/>
          <w:szCs w:val="24"/>
        </w:rPr>
      </w:pPr>
      <w:r w:rsidRPr="002D6963">
        <w:rPr>
          <w:rFonts w:ascii="Times New Roman" w:eastAsia="Arial Unicode MS" w:hAnsi="Times New Roman" w:cs="Times New Roman"/>
          <w:b/>
          <w:color w:val="000000"/>
          <w:sz w:val="24"/>
          <w:szCs w:val="24"/>
        </w:rPr>
        <w:t xml:space="preserve">ГОСУДАРСТВЕННОЕ БЮДЖЕТНОЕ ПРОФЕССИОНАЛЬНОЕ </w:t>
      </w:r>
    </w:p>
    <w:p w:rsidR="002D6963" w:rsidRPr="002D6963" w:rsidRDefault="002D6963" w:rsidP="002D6963">
      <w:pPr>
        <w:keepNext/>
        <w:keepLines/>
        <w:spacing w:after="0" w:line="240" w:lineRule="auto"/>
        <w:jc w:val="center"/>
        <w:outlineLvl w:val="3"/>
        <w:rPr>
          <w:rFonts w:ascii="Times New Roman" w:eastAsia="Arial Unicode MS" w:hAnsi="Times New Roman" w:cs="Times New Roman"/>
          <w:b/>
          <w:color w:val="000000"/>
          <w:sz w:val="24"/>
          <w:szCs w:val="24"/>
        </w:rPr>
      </w:pPr>
      <w:r w:rsidRPr="002D6963">
        <w:rPr>
          <w:rFonts w:ascii="Times New Roman" w:eastAsia="Arial Unicode MS" w:hAnsi="Times New Roman" w:cs="Times New Roman"/>
          <w:b/>
          <w:color w:val="000000"/>
          <w:sz w:val="24"/>
          <w:szCs w:val="24"/>
        </w:rPr>
        <w:t xml:space="preserve">ОБРАЗОВАТЕЛЬНОЕ УЧРЕЖДЕНИЕ  </w:t>
      </w:r>
    </w:p>
    <w:p w:rsidR="002D6963" w:rsidRPr="002D6963" w:rsidRDefault="002D6963" w:rsidP="002D6963">
      <w:pPr>
        <w:keepNext/>
        <w:keepLines/>
        <w:spacing w:after="0" w:line="240" w:lineRule="auto"/>
        <w:jc w:val="center"/>
        <w:outlineLvl w:val="3"/>
        <w:rPr>
          <w:rFonts w:ascii="Times New Roman" w:eastAsia="Arial Unicode MS" w:hAnsi="Times New Roman" w:cs="Times New Roman"/>
          <w:b/>
          <w:color w:val="000000"/>
          <w:sz w:val="24"/>
          <w:szCs w:val="24"/>
        </w:rPr>
      </w:pPr>
      <w:r w:rsidRPr="002D6963">
        <w:rPr>
          <w:rFonts w:ascii="Times New Roman" w:eastAsia="Arial Unicode MS" w:hAnsi="Times New Roman" w:cs="Times New Roman"/>
          <w:b/>
          <w:color w:val="000000"/>
          <w:sz w:val="24"/>
          <w:szCs w:val="24"/>
        </w:rPr>
        <w:t>«ТЕХНИЧЕСКИЙ КОЛЛЕДЖ ИМЕНИ Р.Н.АШУРАЛИЕВА»</w:t>
      </w:r>
    </w:p>
    <w:bookmarkEnd w:id="1"/>
    <w:p w:rsidR="002D6963" w:rsidRPr="002D6963" w:rsidRDefault="002D6963" w:rsidP="002D6963">
      <w:pPr>
        <w:keepNext/>
        <w:keepLines/>
        <w:spacing w:after="0" w:line="240" w:lineRule="auto"/>
        <w:ind w:left="567" w:firstLine="113"/>
        <w:jc w:val="center"/>
        <w:outlineLvl w:val="3"/>
        <w:rPr>
          <w:rFonts w:ascii="Times New Roman" w:eastAsia="Arial Unicode MS" w:hAnsi="Times New Roman" w:cs="Times New Roman"/>
          <w:b/>
          <w:color w:val="000000"/>
          <w:sz w:val="24"/>
          <w:szCs w:val="24"/>
          <w:lang w:eastAsia="ru-RU"/>
        </w:rPr>
      </w:pPr>
    </w:p>
    <w:p w:rsidR="002D6963" w:rsidRPr="002D6963" w:rsidRDefault="002D6963" w:rsidP="002D6963">
      <w:pPr>
        <w:keepNext/>
        <w:keepLines/>
        <w:spacing w:after="0" w:line="240" w:lineRule="auto"/>
        <w:ind w:left="567" w:firstLine="113"/>
        <w:jc w:val="center"/>
        <w:outlineLvl w:val="3"/>
        <w:rPr>
          <w:rFonts w:ascii="Times New Roman" w:eastAsia="Arial Unicode MS" w:hAnsi="Times New Roman" w:cs="Times New Roman"/>
          <w:b/>
          <w:color w:val="000000"/>
          <w:sz w:val="24"/>
          <w:szCs w:val="24"/>
          <w:lang w:eastAsia="ru-RU"/>
        </w:rPr>
      </w:pPr>
    </w:p>
    <w:tbl>
      <w:tblPr>
        <w:tblW w:w="0" w:type="auto"/>
        <w:tblLook w:val="01E0" w:firstRow="1" w:lastRow="1" w:firstColumn="1" w:lastColumn="1" w:noHBand="0" w:noVBand="0"/>
      </w:tblPr>
      <w:tblGrid>
        <w:gridCol w:w="4656"/>
      </w:tblGrid>
      <w:tr w:rsidR="002D6963" w:rsidRPr="002D6963" w:rsidTr="006918C9">
        <w:trPr>
          <w:trHeight w:val="2976"/>
        </w:trPr>
        <w:tc>
          <w:tcPr>
            <w:tcW w:w="4656" w:type="dxa"/>
          </w:tcPr>
          <w:p w:rsidR="002D6963" w:rsidRPr="002D6963" w:rsidRDefault="002D6963" w:rsidP="002D69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 w:hanging="10"/>
              <w:jc w:val="both"/>
              <w:rPr>
                <w:rFonts w:ascii="Times New Roman" w:eastAsia="Arial Unicode MS" w:hAnsi="Times New Roman" w:cs="Times New Roman"/>
                <w:color w:val="000000"/>
                <w:kern w:val="2"/>
                <w:sz w:val="24"/>
                <w:szCs w:val="24"/>
                <w14:ligatures w14:val="standardContextual"/>
              </w:rPr>
            </w:pPr>
            <w:r w:rsidRPr="002D6963">
              <w:rPr>
                <w:rFonts w:ascii="Times New Roman" w:eastAsia="Times New Roman" w:hAnsi="Times New Roman" w:cs="Times New Roman"/>
                <w:color w:val="181818"/>
                <w:kern w:val="2"/>
                <w:sz w:val="24"/>
                <w:szCs w:val="24"/>
                <w14:ligatures w14:val="standardContextual"/>
              </w:rPr>
              <w:t xml:space="preserve"> </w:t>
            </w:r>
            <w:r w:rsidRPr="002D6963">
              <w:rPr>
                <w:rFonts w:ascii="Times New Roman" w:eastAsia="Arial Unicode MS" w:hAnsi="Times New Roman" w:cs="Times New Roman"/>
                <w:color w:val="000000"/>
                <w:kern w:val="2"/>
                <w:sz w:val="24"/>
                <w:szCs w:val="24"/>
                <w14:ligatures w14:val="standardContextual"/>
              </w:rPr>
              <w:t xml:space="preserve">                   ОДОБРЕНО</w:t>
            </w:r>
          </w:p>
          <w:p w:rsidR="002D6963" w:rsidRPr="002D6963" w:rsidRDefault="002D6963" w:rsidP="002D6963">
            <w:pPr>
              <w:widowControl w:val="0"/>
              <w:tabs>
                <w:tab w:val="left" w:leader="underscore" w:pos="1819"/>
                <w:tab w:val="left" w:leader="underscore" w:pos="3437"/>
              </w:tabs>
              <w:autoSpaceDE w:val="0"/>
              <w:autoSpaceDN w:val="0"/>
              <w:adjustRightInd w:val="0"/>
              <w:spacing w:before="120" w:after="0" w:line="240" w:lineRule="auto"/>
              <w:ind w:left="576" w:hanging="10"/>
              <w:jc w:val="both"/>
              <w:rPr>
                <w:rFonts w:ascii="Times New Roman" w:eastAsia="Times New Roman" w:hAnsi="Times New Roman" w:cs="Times New Roman"/>
                <w:color w:val="181818"/>
                <w:kern w:val="2"/>
                <w:sz w:val="24"/>
                <w:szCs w:val="24"/>
                <w14:ligatures w14:val="standardContextual"/>
              </w:rPr>
            </w:pPr>
            <w:r w:rsidRPr="002D6963">
              <w:rPr>
                <w:rFonts w:ascii="Times New Roman" w:eastAsia="Arial Unicode MS" w:hAnsi="Times New Roman" w:cs="Times New Roman"/>
                <w:color w:val="000000"/>
                <w:kern w:val="2"/>
                <w:sz w:val="24"/>
                <w:szCs w:val="24"/>
                <w14:ligatures w14:val="standardContextual"/>
              </w:rPr>
              <w:t>предметной (цикловой) комиссией УГС 40.00.00 «Юриспруденция»</w:t>
            </w: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ind w:left="576" w:hanging="10"/>
              <w:jc w:val="both"/>
              <w:rPr>
                <w:rFonts w:ascii="Times New Roman" w:eastAsia="Arial Unicode MS" w:hAnsi="Times New Roman" w:cs="Times New Roman"/>
                <w:color w:val="000000"/>
                <w:kern w:val="2"/>
                <w:sz w:val="24"/>
                <w:szCs w:val="24"/>
                <w14:ligatures w14:val="standardContextual"/>
              </w:rPr>
            </w:pPr>
            <w:r w:rsidRPr="002D6963">
              <w:rPr>
                <w:rFonts w:ascii="Times New Roman" w:eastAsia="Times New Roman" w:hAnsi="Times New Roman" w:cs="Times New Roman"/>
                <w:color w:val="181818"/>
                <w:kern w:val="2"/>
                <w:sz w:val="24"/>
                <w:szCs w:val="24"/>
                <w14:ligatures w14:val="standardContextual"/>
              </w:rPr>
              <w:t>Протокол № _</w:t>
            </w:r>
            <w:r w:rsidRPr="002D6963">
              <w:rPr>
                <w:rFonts w:ascii="Times New Roman" w:eastAsia="Times New Roman" w:hAnsi="Times New Roman" w:cs="Times New Roman"/>
                <w:color w:val="181818"/>
                <w:kern w:val="2"/>
                <w:sz w:val="24"/>
                <w:szCs w:val="24"/>
                <w:u w:val="single"/>
                <w14:ligatures w14:val="standardContextual"/>
              </w:rPr>
              <w:t>8</w:t>
            </w:r>
            <w:r w:rsidRPr="002D6963">
              <w:rPr>
                <w:rFonts w:ascii="Times New Roman" w:eastAsia="Times New Roman" w:hAnsi="Times New Roman" w:cs="Times New Roman"/>
                <w:color w:val="181818"/>
                <w:kern w:val="2"/>
                <w:sz w:val="24"/>
                <w:szCs w:val="24"/>
                <w14:ligatures w14:val="standardContextual"/>
              </w:rPr>
              <w:t>_от 30 апреля 2025 г.</w:t>
            </w:r>
            <w:r w:rsidRPr="002D6963">
              <w:rPr>
                <w:rFonts w:ascii="Times New Roman" w:eastAsia="Arial Unicode MS" w:hAnsi="Times New Roman" w:cs="Times New Roman"/>
                <w:color w:val="000000"/>
                <w:kern w:val="2"/>
                <w:sz w:val="24"/>
                <w:szCs w:val="24"/>
                <w14:ligatures w14:val="standardContextual"/>
              </w:rPr>
              <w:t xml:space="preserve"> Председатель П(Ц</w:t>
            </w:r>
            <w:proofErr w:type="gramStart"/>
            <w:r w:rsidRPr="002D6963">
              <w:rPr>
                <w:rFonts w:ascii="Times New Roman" w:eastAsia="Arial Unicode MS" w:hAnsi="Times New Roman" w:cs="Times New Roman"/>
                <w:color w:val="000000"/>
                <w:kern w:val="2"/>
                <w:sz w:val="24"/>
                <w:szCs w:val="24"/>
                <w14:ligatures w14:val="standardContextual"/>
              </w:rPr>
              <w:t>)</w:t>
            </w:r>
            <w:proofErr w:type="gramEnd"/>
            <w:r w:rsidRPr="002D6963">
              <w:rPr>
                <w:rFonts w:ascii="Times New Roman" w:eastAsia="Arial Unicode MS" w:hAnsi="Times New Roman" w:cs="Times New Roman"/>
                <w:color w:val="000000"/>
                <w:kern w:val="2"/>
                <w:sz w:val="24"/>
                <w:szCs w:val="24"/>
                <w14:ligatures w14:val="standardContextual"/>
              </w:rPr>
              <w:t>К</w:t>
            </w: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ind w:left="576" w:hanging="10"/>
              <w:jc w:val="both"/>
              <w:rPr>
                <w:rFonts w:ascii="Times New Roman" w:eastAsia="Arial Unicode MS" w:hAnsi="Times New Roman" w:cs="Times New Roman"/>
                <w:color w:val="000000"/>
                <w:kern w:val="2"/>
                <w:sz w:val="24"/>
                <w:szCs w:val="24"/>
                <w14:ligatures w14:val="standardContextual"/>
              </w:rPr>
            </w:pPr>
          </w:p>
          <w:p w:rsidR="002D6963" w:rsidRPr="002D6963" w:rsidRDefault="00AF0A18" w:rsidP="002D6963">
            <w:pPr>
              <w:widowControl w:val="0"/>
              <w:tabs>
                <w:tab w:val="left" w:leader="underscore" w:pos="1819"/>
                <w:tab w:val="left" w:leader="underscore" w:pos="3437"/>
              </w:tabs>
              <w:autoSpaceDE w:val="0"/>
              <w:autoSpaceDN w:val="0"/>
              <w:adjustRightInd w:val="0"/>
              <w:spacing w:after="0" w:line="240" w:lineRule="auto"/>
              <w:ind w:left="576" w:hanging="10"/>
              <w:jc w:val="both"/>
              <w:rPr>
                <w:rFonts w:ascii="Times New Roman" w:eastAsia="Arial Unicode MS" w:hAnsi="Times New Roman" w:cs="Times New Roman"/>
                <w:color w:val="000000"/>
                <w:kern w:val="2"/>
                <w:sz w:val="24"/>
                <w:szCs w:val="24"/>
                <w14:ligatures w14:val="standardContextual"/>
              </w:rPr>
            </w:pPr>
            <w:r w:rsidRPr="008D2DEF">
              <w:rPr>
                <w:rFonts w:ascii="Times New Roman" w:eastAsia="Arial Unicode MS" w:hAnsi="Times New Roman" w:cs="Times New Roman"/>
                <w:noProof/>
                <w:color w:val="000000"/>
                <w:sz w:val="24"/>
                <w:szCs w:val="24"/>
                <w:u w:val="single"/>
                <w:lang w:eastAsia="ru-RU"/>
              </w:rPr>
              <w:drawing>
                <wp:inline distT="0" distB="0" distL="0" distR="0" wp14:anchorId="28070403" wp14:editId="3031C0B5">
                  <wp:extent cx="749935" cy="323215"/>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49935" cy="323215"/>
                          </a:xfrm>
                          <a:prstGeom prst="rect">
                            <a:avLst/>
                          </a:prstGeom>
                          <a:noFill/>
                        </pic:spPr>
                      </pic:pic>
                    </a:graphicData>
                  </a:graphic>
                </wp:inline>
              </w:drawing>
            </w:r>
            <w:r w:rsidR="002D6963" w:rsidRPr="002D6963">
              <w:rPr>
                <w:rFonts w:ascii="Times New Roman" w:eastAsia="Arial Unicode MS" w:hAnsi="Times New Roman" w:cs="Times New Roman"/>
                <w:color w:val="000000"/>
                <w:kern w:val="2"/>
                <w:sz w:val="24"/>
                <w:szCs w:val="24"/>
                <w14:ligatures w14:val="standardContextual"/>
              </w:rPr>
              <w:t xml:space="preserve">     </w:t>
            </w:r>
            <w:proofErr w:type="gramStart"/>
            <w:r w:rsidR="002D6963" w:rsidRPr="002D6963">
              <w:rPr>
                <w:rFonts w:ascii="Times New Roman" w:eastAsia="Arial Unicode MS" w:hAnsi="Times New Roman" w:cs="Times New Roman"/>
                <w:color w:val="000000"/>
                <w:kern w:val="2"/>
                <w:sz w:val="24"/>
                <w:szCs w:val="24"/>
                <w:u w:val="single"/>
                <w14:ligatures w14:val="standardContextual"/>
              </w:rPr>
              <w:t>Исмаилова  Л.Р</w:t>
            </w:r>
            <w:proofErr w:type="gramEnd"/>
          </w:p>
          <w:p w:rsidR="002D6963" w:rsidRPr="002D6963" w:rsidRDefault="00AF0A18" w:rsidP="00AF0A18">
            <w:pPr>
              <w:widowControl w:val="0"/>
              <w:tabs>
                <w:tab w:val="left" w:leader="underscore" w:pos="1819"/>
                <w:tab w:val="left" w:leader="underscore" w:pos="3437"/>
              </w:tabs>
              <w:autoSpaceDE w:val="0"/>
              <w:autoSpaceDN w:val="0"/>
              <w:adjustRightInd w:val="0"/>
              <w:spacing w:after="0" w:line="240" w:lineRule="auto"/>
              <w:jc w:val="both"/>
              <w:rPr>
                <w:rFonts w:ascii="Times New Roman" w:eastAsia="Arial Unicode MS" w:hAnsi="Times New Roman" w:cs="Times New Roman"/>
                <w:color w:val="000000"/>
                <w:kern w:val="2"/>
                <w:sz w:val="24"/>
                <w:szCs w:val="24"/>
                <w14:ligatures w14:val="standardContextual"/>
              </w:rPr>
            </w:pPr>
            <w:r>
              <w:rPr>
                <w:rFonts w:ascii="Times New Roman" w:eastAsia="Arial Unicode MS" w:hAnsi="Times New Roman" w:cs="Times New Roman"/>
                <w:color w:val="000000"/>
                <w:kern w:val="2"/>
                <w:sz w:val="18"/>
                <w:szCs w:val="24"/>
                <w14:ligatures w14:val="standardContextual"/>
              </w:rPr>
              <w:t xml:space="preserve">                    </w:t>
            </w:r>
            <w:r w:rsidR="002D6963" w:rsidRPr="002D6963">
              <w:rPr>
                <w:rFonts w:ascii="Times New Roman" w:eastAsia="Arial Unicode MS" w:hAnsi="Times New Roman" w:cs="Times New Roman"/>
                <w:color w:val="000000"/>
                <w:kern w:val="2"/>
                <w:sz w:val="18"/>
                <w:szCs w:val="24"/>
                <w14:ligatures w14:val="standardContextual"/>
              </w:rPr>
              <w:t>Подпись</w:t>
            </w:r>
            <w:r w:rsidR="002D6963" w:rsidRPr="002D6963">
              <w:rPr>
                <w:rFonts w:ascii="Times New Roman" w:eastAsia="Arial Unicode MS" w:hAnsi="Times New Roman" w:cs="Times New Roman"/>
                <w:color w:val="000000"/>
                <w:kern w:val="2"/>
                <w:sz w:val="24"/>
                <w:szCs w:val="24"/>
                <w14:ligatures w14:val="standardContextual"/>
              </w:rPr>
              <w:t xml:space="preserve">                           </w:t>
            </w:r>
          </w:p>
        </w:tc>
      </w:tr>
    </w:tbl>
    <w:p w:rsidR="002D6963" w:rsidRPr="002D6963" w:rsidRDefault="002D6963" w:rsidP="002D6963">
      <w:pPr>
        <w:keepNext/>
        <w:keepLines/>
        <w:spacing w:after="0" w:line="240" w:lineRule="auto"/>
        <w:jc w:val="both"/>
        <w:outlineLvl w:val="3"/>
        <w:rPr>
          <w:rFonts w:ascii="Times New Roman" w:eastAsia="Arial Unicode MS" w:hAnsi="Times New Roman" w:cs="Times New Roman"/>
          <w:b/>
          <w:color w:val="000000"/>
          <w:sz w:val="28"/>
          <w:szCs w:val="28"/>
          <w:lang w:eastAsia="ru-RU"/>
        </w:rPr>
      </w:pPr>
    </w:p>
    <w:p w:rsidR="002D6963" w:rsidRPr="002D6963" w:rsidRDefault="002D6963" w:rsidP="002D6963">
      <w:pPr>
        <w:keepNext/>
        <w:keepLines/>
        <w:spacing w:after="0" w:line="240" w:lineRule="auto"/>
        <w:jc w:val="center"/>
        <w:outlineLvl w:val="3"/>
        <w:rPr>
          <w:rFonts w:ascii="Times New Roman" w:eastAsia="Arial Unicode MS" w:hAnsi="Times New Roman" w:cs="Times New Roman"/>
          <w:b/>
          <w:color w:val="000000"/>
          <w:sz w:val="28"/>
          <w:szCs w:val="28"/>
          <w:lang w:eastAsia="ru-RU"/>
        </w:rPr>
      </w:pPr>
    </w:p>
    <w:p w:rsidR="002D6963" w:rsidRPr="002D6963" w:rsidRDefault="002D6963" w:rsidP="002D6963">
      <w:pPr>
        <w:keepNext/>
        <w:keepLines/>
        <w:spacing w:after="0" w:line="240" w:lineRule="auto"/>
        <w:jc w:val="center"/>
        <w:outlineLvl w:val="3"/>
        <w:rPr>
          <w:rFonts w:ascii="Times New Roman" w:eastAsia="Arial Unicode MS" w:hAnsi="Times New Roman" w:cs="Times New Roman"/>
          <w:b/>
          <w:color w:val="000000"/>
          <w:sz w:val="28"/>
          <w:szCs w:val="28"/>
          <w:lang w:eastAsia="ru-RU"/>
        </w:rPr>
      </w:pPr>
    </w:p>
    <w:p w:rsidR="002D6963" w:rsidRPr="002D6963" w:rsidRDefault="002D6963" w:rsidP="002D6963">
      <w:pPr>
        <w:keepNext/>
        <w:keepLines/>
        <w:spacing w:after="0" w:line="240" w:lineRule="auto"/>
        <w:jc w:val="center"/>
        <w:outlineLvl w:val="3"/>
        <w:rPr>
          <w:rFonts w:ascii="Times New Roman" w:eastAsia="Arial Unicode MS" w:hAnsi="Times New Roman" w:cs="Times New Roman"/>
          <w:b/>
          <w:color w:val="000000"/>
          <w:sz w:val="28"/>
          <w:szCs w:val="28"/>
          <w:lang w:eastAsia="ru-RU"/>
        </w:rPr>
      </w:pPr>
    </w:p>
    <w:p w:rsidR="002D6963" w:rsidRPr="002D6963" w:rsidRDefault="002D6963" w:rsidP="002D6963">
      <w:pPr>
        <w:keepNext/>
        <w:keepLines/>
        <w:spacing w:after="0" w:line="240" w:lineRule="auto"/>
        <w:jc w:val="center"/>
        <w:outlineLvl w:val="3"/>
        <w:rPr>
          <w:rFonts w:ascii="Times New Roman" w:eastAsia="Arial Unicode MS" w:hAnsi="Times New Roman" w:cs="Times New Roman"/>
          <w:b/>
          <w:color w:val="000000"/>
          <w:sz w:val="32"/>
          <w:szCs w:val="28"/>
          <w:lang w:eastAsia="ru-RU"/>
        </w:rPr>
      </w:pPr>
      <w:r w:rsidRPr="002D6963">
        <w:rPr>
          <w:rFonts w:ascii="Times New Roman" w:eastAsia="Arial Unicode MS" w:hAnsi="Times New Roman" w:cs="Times New Roman"/>
          <w:b/>
          <w:color w:val="000000"/>
          <w:sz w:val="28"/>
          <w:szCs w:val="28"/>
          <w:lang w:eastAsia="ru-RU"/>
        </w:rPr>
        <w:t>ФОНД ОЦЕНОЧНЫХ СРЕДСТВ ПРОФЕССИОНАЛЬНОГО МОДУЛЯ</w:t>
      </w:r>
    </w:p>
    <w:p w:rsidR="002D6963" w:rsidRPr="002D6963" w:rsidRDefault="002D6963" w:rsidP="002D6963">
      <w:pPr>
        <w:keepNext/>
        <w:keepLines/>
        <w:spacing w:after="0" w:line="240" w:lineRule="auto"/>
        <w:jc w:val="center"/>
        <w:outlineLvl w:val="3"/>
        <w:rPr>
          <w:rFonts w:ascii="Times New Roman" w:eastAsia="Times New Roman" w:hAnsi="Times New Roman" w:cs="Times New Roman"/>
          <w:sz w:val="28"/>
          <w:szCs w:val="28"/>
          <w:u w:val="single"/>
          <w:lang w:eastAsia="ru-RU"/>
        </w:rPr>
      </w:pPr>
    </w:p>
    <w:p w:rsidR="002D6963" w:rsidRPr="002D6963" w:rsidRDefault="00FA2CE9" w:rsidP="002D6963">
      <w:pPr>
        <w:keepNext/>
        <w:keepLines/>
        <w:spacing w:after="0" w:line="240" w:lineRule="auto"/>
        <w:jc w:val="center"/>
        <w:outlineLvl w:val="3"/>
        <w:rPr>
          <w:rFonts w:ascii="Times New Roman" w:eastAsia="Arial Unicode MS" w:hAnsi="Times New Roman" w:cs="Times New Roman"/>
          <w:color w:val="000000"/>
          <w:sz w:val="24"/>
          <w:szCs w:val="24"/>
          <w:u w:val="single"/>
          <w:lang w:eastAsia="ru-RU"/>
        </w:rPr>
      </w:pPr>
      <w:bookmarkStart w:id="2" w:name="_Hlk220353816"/>
      <w:r>
        <w:rPr>
          <w:rFonts w:ascii="Times New Roman" w:eastAsia="Arial Unicode MS" w:hAnsi="Times New Roman" w:cs="Times New Roman"/>
          <w:color w:val="000000"/>
          <w:sz w:val="24"/>
          <w:szCs w:val="24"/>
          <w:u w:val="single"/>
          <w:lang w:eastAsia="ru-RU"/>
        </w:rPr>
        <w:t>ОП.1</w:t>
      </w:r>
      <w:bookmarkStart w:id="3" w:name="_GoBack"/>
      <w:r>
        <w:rPr>
          <w:rFonts w:ascii="Times New Roman" w:eastAsia="Arial Unicode MS" w:hAnsi="Times New Roman" w:cs="Times New Roman"/>
          <w:color w:val="000000"/>
          <w:sz w:val="24"/>
          <w:szCs w:val="24"/>
          <w:u w:val="single"/>
          <w:lang w:eastAsia="ru-RU"/>
        </w:rPr>
        <w:t>6</w:t>
      </w:r>
      <w:bookmarkEnd w:id="3"/>
      <w:r>
        <w:rPr>
          <w:rFonts w:ascii="Times New Roman" w:eastAsia="Arial Unicode MS" w:hAnsi="Times New Roman" w:cs="Times New Roman"/>
          <w:color w:val="000000"/>
          <w:sz w:val="24"/>
          <w:szCs w:val="24"/>
          <w:u w:val="single"/>
          <w:lang w:eastAsia="ru-RU"/>
        </w:rPr>
        <w:t xml:space="preserve"> Уголовное право</w:t>
      </w:r>
    </w:p>
    <w:bookmarkEnd w:id="2"/>
    <w:p w:rsidR="002D6963" w:rsidRPr="002D6963" w:rsidRDefault="002D6963" w:rsidP="002D6963">
      <w:pPr>
        <w:keepNext/>
        <w:keepLines/>
        <w:spacing w:after="0" w:line="240" w:lineRule="auto"/>
        <w:outlineLvl w:val="3"/>
        <w:rPr>
          <w:rFonts w:ascii="Times New Roman" w:eastAsia="Arial Unicode MS" w:hAnsi="Times New Roman" w:cs="Times New Roman"/>
          <w:color w:val="000000"/>
          <w:sz w:val="24"/>
          <w:szCs w:val="24"/>
          <w:lang w:eastAsia="ru-RU"/>
        </w:rPr>
      </w:pPr>
    </w:p>
    <w:p w:rsidR="002D6963" w:rsidRPr="002D6963" w:rsidRDefault="002D6963" w:rsidP="002D6963">
      <w:pPr>
        <w:keepNext/>
        <w:keepLines/>
        <w:spacing w:after="0" w:line="240" w:lineRule="auto"/>
        <w:ind w:right="-427"/>
        <w:jc w:val="center"/>
        <w:outlineLvl w:val="3"/>
        <w:rPr>
          <w:rFonts w:ascii="Times New Roman" w:eastAsia="Arial Unicode MS" w:hAnsi="Times New Roman" w:cs="Times New Roman"/>
          <w:color w:val="000000"/>
          <w:sz w:val="24"/>
          <w:szCs w:val="24"/>
          <w:lang w:eastAsia="ru-RU"/>
        </w:rPr>
      </w:pPr>
      <w:bookmarkStart w:id="4" w:name="_Hlk173405768"/>
      <w:r w:rsidRPr="002D6963">
        <w:rPr>
          <w:rFonts w:ascii="Times New Roman" w:eastAsia="Arial Unicode MS" w:hAnsi="Times New Roman" w:cs="Times New Roman"/>
          <w:color w:val="000000"/>
          <w:sz w:val="24"/>
          <w:szCs w:val="24"/>
          <w:lang w:eastAsia="ru-RU"/>
        </w:rPr>
        <w:t>Специальность: 40.02.0</w:t>
      </w:r>
      <w:r w:rsidR="00FA2CE9">
        <w:rPr>
          <w:rFonts w:ascii="Times New Roman" w:eastAsia="Arial Unicode MS" w:hAnsi="Times New Roman" w:cs="Times New Roman"/>
          <w:color w:val="000000"/>
          <w:sz w:val="24"/>
          <w:szCs w:val="24"/>
          <w:lang w:eastAsia="ru-RU"/>
        </w:rPr>
        <w:t>1</w:t>
      </w:r>
      <w:r w:rsidRPr="002D6963">
        <w:rPr>
          <w:rFonts w:ascii="Times New Roman" w:eastAsia="Arial Unicode MS" w:hAnsi="Times New Roman" w:cs="Times New Roman"/>
          <w:color w:val="000000"/>
          <w:sz w:val="24"/>
          <w:szCs w:val="24"/>
          <w:u w:val="single"/>
          <w:lang w:eastAsia="ru-RU"/>
        </w:rPr>
        <w:t xml:space="preserve"> </w:t>
      </w:r>
      <w:bookmarkEnd w:id="4"/>
      <w:r w:rsidR="00FA2CE9">
        <w:rPr>
          <w:rFonts w:ascii="Times New Roman" w:eastAsia="Arial Unicode MS" w:hAnsi="Times New Roman" w:cs="Times New Roman"/>
          <w:color w:val="000000"/>
          <w:sz w:val="24"/>
          <w:szCs w:val="24"/>
          <w:u w:val="single"/>
          <w:lang w:eastAsia="ru-RU"/>
        </w:rPr>
        <w:t>Право и организация социального обеспечения</w:t>
      </w:r>
    </w:p>
    <w:p w:rsidR="002D6963" w:rsidRPr="002D6963" w:rsidRDefault="002D6963" w:rsidP="002D6963">
      <w:pPr>
        <w:keepNext/>
        <w:keepLines/>
        <w:spacing w:after="0" w:line="240" w:lineRule="auto"/>
        <w:outlineLvl w:val="3"/>
        <w:rPr>
          <w:rFonts w:ascii="Times New Roman" w:eastAsia="Arial Unicode MS" w:hAnsi="Times New Roman" w:cs="Times New Roman"/>
          <w:color w:val="000000"/>
          <w:sz w:val="24"/>
          <w:szCs w:val="20"/>
          <w:lang w:eastAsia="ru-RU"/>
        </w:rPr>
      </w:pPr>
    </w:p>
    <w:p w:rsidR="002D6963" w:rsidRPr="002D6963" w:rsidRDefault="002D6963" w:rsidP="002D6963">
      <w:pPr>
        <w:keepNext/>
        <w:keepLines/>
        <w:spacing w:after="0" w:line="240" w:lineRule="auto"/>
        <w:jc w:val="center"/>
        <w:outlineLvl w:val="3"/>
        <w:rPr>
          <w:rFonts w:ascii="Times New Roman" w:eastAsia="Arial Unicode MS" w:hAnsi="Times New Roman" w:cs="Times New Roman"/>
          <w:color w:val="000000"/>
          <w:sz w:val="24"/>
          <w:szCs w:val="20"/>
          <w:u w:val="single"/>
          <w:lang w:eastAsia="ru-RU"/>
        </w:rPr>
      </w:pPr>
    </w:p>
    <w:p w:rsidR="002D6963" w:rsidRPr="002D6963" w:rsidRDefault="002D6963" w:rsidP="002D6963">
      <w:pPr>
        <w:keepNext/>
        <w:keepLines/>
        <w:spacing w:after="0" w:line="240" w:lineRule="auto"/>
        <w:jc w:val="center"/>
        <w:outlineLvl w:val="3"/>
        <w:rPr>
          <w:rFonts w:ascii="Times New Roman" w:eastAsia="Arial Unicode MS" w:hAnsi="Times New Roman" w:cs="Times New Roman"/>
          <w:color w:val="000000"/>
          <w:sz w:val="24"/>
          <w:szCs w:val="24"/>
          <w:lang w:eastAsia="ru-RU"/>
        </w:rPr>
      </w:pPr>
      <w:r w:rsidRPr="002D6963">
        <w:rPr>
          <w:rFonts w:ascii="Times New Roman" w:eastAsia="Arial Unicode MS" w:hAnsi="Times New Roman" w:cs="Times New Roman"/>
          <w:color w:val="000000"/>
          <w:sz w:val="24"/>
          <w:szCs w:val="24"/>
          <w:lang w:eastAsia="ru-RU"/>
        </w:rPr>
        <w:t>Квалификация: Юрист.</w:t>
      </w:r>
    </w:p>
    <w:p w:rsidR="002D6963" w:rsidRPr="002D6963" w:rsidRDefault="002D6963" w:rsidP="002D6963">
      <w:pPr>
        <w:keepNext/>
        <w:keepLines/>
        <w:spacing w:after="0" w:line="240" w:lineRule="auto"/>
        <w:jc w:val="center"/>
        <w:outlineLvl w:val="3"/>
        <w:rPr>
          <w:rFonts w:ascii="Times New Roman" w:eastAsia="Arial Unicode MS" w:hAnsi="Times New Roman" w:cs="Times New Roman"/>
          <w:color w:val="000000"/>
          <w:sz w:val="24"/>
          <w:szCs w:val="24"/>
          <w:lang w:eastAsia="ru-RU"/>
        </w:rPr>
      </w:pPr>
    </w:p>
    <w:p w:rsidR="002D6963" w:rsidRPr="002D6963" w:rsidRDefault="002D6963" w:rsidP="002D6963">
      <w:pPr>
        <w:keepNext/>
        <w:keepLines/>
        <w:spacing w:after="0" w:line="240" w:lineRule="auto"/>
        <w:outlineLvl w:val="3"/>
        <w:rPr>
          <w:rFonts w:ascii="Times New Roman" w:eastAsia="Arial Unicode MS" w:hAnsi="Times New Roman" w:cs="Times New Roman"/>
          <w:color w:val="000000"/>
          <w:sz w:val="24"/>
          <w:szCs w:val="24"/>
          <w:lang w:eastAsia="ru-RU"/>
        </w:rPr>
      </w:pPr>
    </w:p>
    <w:p w:rsidR="002D6963" w:rsidRPr="002D6963" w:rsidRDefault="002D6963" w:rsidP="002D6963">
      <w:pPr>
        <w:keepNext/>
        <w:keepLines/>
        <w:spacing w:after="0" w:line="240" w:lineRule="auto"/>
        <w:outlineLvl w:val="3"/>
        <w:rPr>
          <w:rFonts w:ascii="Times New Roman" w:eastAsia="Arial Unicode MS" w:hAnsi="Times New Roman" w:cs="Times New Roman"/>
          <w:color w:val="000000"/>
          <w:sz w:val="24"/>
          <w:szCs w:val="24"/>
          <w:lang w:eastAsia="ru-RU"/>
        </w:rPr>
      </w:pPr>
    </w:p>
    <w:p w:rsidR="002D6963" w:rsidRPr="002D6963" w:rsidRDefault="002D6963" w:rsidP="002D6963">
      <w:pPr>
        <w:keepNext/>
        <w:keepLines/>
        <w:spacing w:after="0" w:line="240" w:lineRule="auto"/>
        <w:outlineLvl w:val="3"/>
        <w:rPr>
          <w:rFonts w:ascii="Times New Roman" w:eastAsia="Arial Unicode MS" w:hAnsi="Times New Roman" w:cs="Times New Roman"/>
          <w:color w:val="000000"/>
          <w:sz w:val="24"/>
          <w:szCs w:val="24"/>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8"/>
          <w:szCs w:val="28"/>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8"/>
          <w:szCs w:val="28"/>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8"/>
          <w:szCs w:val="28"/>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4"/>
          <w:szCs w:val="24"/>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4"/>
          <w:szCs w:val="24"/>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4"/>
          <w:szCs w:val="24"/>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4"/>
          <w:szCs w:val="24"/>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4"/>
          <w:szCs w:val="24"/>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4"/>
          <w:szCs w:val="24"/>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4"/>
          <w:szCs w:val="24"/>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4"/>
          <w:szCs w:val="24"/>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4"/>
          <w:szCs w:val="24"/>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4"/>
          <w:szCs w:val="24"/>
          <w:lang w:eastAsia="ru-RU"/>
        </w:rPr>
      </w:pPr>
    </w:p>
    <w:p w:rsidR="002D6963" w:rsidRPr="002D6963" w:rsidRDefault="002D6963" w:rsidP="002D6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center"/>
        <w:rPr>
          <w:rFonts w:ascii="Times New Roman" w:eastAsia="Times New Roman" w:hAnsi="Times New Roman" w:cs="Times New Roman"/>
          <w:b/>
          <w:color w:val="000000"/>
          <w:kern w:val="2"/>
          <w:sz w:val="24"/>
          <w:szCs w:val="24"/>
          <w:lang w:eastAsia="ru-RU"/>
          <w14:ligatures w14:val="standardContextual"/>
        </w:rPr>
      </w:pPr>
      <w:proofErr w:type="spellStart"/>
      <w:r w:rsidRPr="002D6963">
        <w:rPr>
          <w:rFonts w:ascii="Times New Roman" w:eastAsia="Times New Roman" w:hAnsi="Times New Roman" w:cs="Times New Roman"/>
          <w:bCs/>
          <w:sz w:val="28"/>
          <w:szCs w:val="28"/>
          <w:lang w:eastAsia="ru-RU"/>
        </w:rPr>
        <w:t>г.Махачкала</w:t>
      </w:r>
      <w:proofErr w:type="spellEnd"/>
      <w:r w:rsidRPr="002D6963">
        <w:rPr>
          <w:rFonts w:ascii="Times New Roman" w:eastAsia="Times New Roman" w:hAnsi="Times New Roman" w:cs="Times New Roman"/>
          <w:bCs/>
          <w:sz w:val="28"/>
          <w:szCs w:val="28"/>
          <w:lang w:eastAsia="ru-RU"/>
        </w:rPr>
        <w:t xml:space="preserve">, 2025 г. </w:t>
      </w:r>
      <w:r w:rsidRPr="002D6963">
        <w:rPr>
          <w:rFonts w:ascii="Times New Roman" w:eastAsia="Times New Roman" w:hAnsi="Times New Roman" w:cs="Times New Roman"/>
          <w:b/>
          <w:color w:val="000000"/>
          <w:kern w:val="2"/>
          <w:sz w:val="24"/>
          <w:szCs w:val="24"/>
          <w:lang w:eastAsia="ru-RU"/>
          <w14:ligatures w14:val="standardContextual"/>
        </w:rPr>
        <w:t xml:space="preserve"> </w:t>
      </w:r>
    </w:p>
    <w:p w:rsidR="002D6963" w:rsidRPr="002D6963" w:rsidRDefault="002D6963" w:rsidP="002D6963">
      <w:pPr>
        <w:spacing w:after="0"/>
        <w:rPr>
          <w:rFonts w:ascii="Times New Roman" w:eastAsia="Times New Roman" w:hAnsi="Times New Roman" w:cs="Times New Roman"/>
          <w:color w:val="000000"/>
          <w:kern w:val="2"/>
          <w:sz w:val="20"/>
          <w:szCs w:val="24"/>
          <w:lang w:eastAsia="ru-RU"/>
          <w14:ligatures w14:val="standardContextual"/>
        </w:rPr>
      </w:pPr>
      <w:r w:rsidRPr="002D6963">
        <w:rPr>
          <w:rFonts w:ascii="Times New Roman" w:eastAsia="Times New Roman" w:hAnsi="Times New Roman" w:cs="Times New Roman"/>
          <w:color w:val="000000"/>
          <w:kern w:val="2"/>
          <w:sz w:val="20"/>
          <w:szCs w:val="24"/>
          <w:lang w:eastAsia="ru-RU"/>
          <w14:ligatures w14:val="standardContextual"/>
        </w:rPr>
        <w:t xml:space="preserve"> </w:t>
      </w:r>
    </w:p>
    <w:p w:rsidR="002D6963" w:rsidRPr="002D6963" w:rsidRDefault="002D6963" w:rsidP="002D6963">
      <w:pPr>
        <w:spacing w:line="278" w:lineRule="auto"/>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000000"/>
          <w:kern w:val="2"/>
          <w:sz w:val="20"/>
          <w:szCs w:val="24"/>
          <w:lang w:eastAsia="ru-RU"/>
          <w14:ligatures w14:val="standardContextual"/>
        </w:rPr>
        <w:br w:type="page"/>
      </w:r>
      <w:r w:rsidRPr="002D6963">
        <w:rPr>
          <w:rFonts w:ascii="Times New Roman" w:eastAsia="Times New Roman" w:hAnsi="Times New Roman" w:cs="Times New Roman"/>
          <w:color w:val="000000"/>
          <w:kern w:val="2"/>
          <w:sz w:val="20"/>
          <w:szCs w:val="24"/>
          <w:lang w:eastAsia="ru-RU"/>
          <w14:ligatures w14:val="standardContextual"/>
        </w:rPr>
        <w:lastRenderedPageBreak/>
        <w:t xml:space="preserve">                                                                                        </w:t>
      </w:r>
      <w:r w:rsidRPr="002D6963">
        <w:rPr>
          <w:rFonts w:ascii="Times New Roman" w:eastAsia="Times New Roman" w:hAnsi="Times New Roman" w:cs="Times New Roman"/>
          <w:b/>
          <w:color w:val="000000"/>
          <w:kern w:val="2"/>
          <w:sz w:val="24"/>
          <w:szCs w:val="24"/>
          <w:lang w:eastAsia="ru-RU"/>
          <w14:ligatures w14:val="standardContextual"/>
        </w:rPr>
        <w:t xml:space="preserve">ПАСПОРТ </w:t>
      </w:r>
    </w:p>
    <w:p w:rsidR="002D6963" w:rsidRPr="002D6963" w:rsidRDefault="002D6963" w:rsidP="002D6963">
      <w:pPr>
        <w:spacing w:after="36" w:line="248" w:lineRule="auto"/>
        <w:ind w:left="105" w:right="107" w:hanging="10"/>
        <w:jc w:val="center"/>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b/>
          <w:color w:val="000000"/>
          <w:kern w:val="2"/>
          <w:sz w:val="24"/>
          <w:szCs w:val="24"/>
          <w:lang w:eastAsia="ru-RU"/>
          <w14:ligatures w14:val="standardContextual"/>
        </w:rPr>
        <w:t xml:space="preserve">ФОНДА ОЦЕНОЧНЫХ СРЕДСТВ ПО </w:t>
      </w:r>
      <w:r w:rsidR="00FA2CE9">
        <w:rPr>
          <w:rFonts w:ascii="Times New Roman" w:eastAsia="Times New Roman" w:hAnsi="Times New Roman" w:cs="Times New Roman"/>
          <w:b/>
          <w:color w:val="000000"/>
          <w:kern w:val="2"/>
          <w:sz w:val="24"/>
          <w:szCs w:val="24"/>
          <w:lang w:eastAsia="ru-RU"/>
          <w14:ligatures w14:val="standardContextual"/>
        </w:rPr>
        <w:t>ДИСЦИПЛИНЕ</w:t>
      </w:r>
      <w:r w:rsidRPr="002D6963">
        <w:rPr>
          <w:rFonts w:ascii="Times New Roman" w:eastAsia="Times New Roman" w:hAnsi="Times New Roman" w:cs="Times New Roman"/>
          <w:b/>
          <w:color w:val="000000"/>
          <w:kern w:val="2"/>
          <w:sz w:val="24"/>
          <w:szCs w:val="24"/>
          <w:lang w:eastAsia="ru-RU"/>
          <w14:ligatures w14:val="standardContextual"/>
        </w:rPr>
        <w:t xml:space="preserve">  </w:t>
      </w:r>
    </w:p>
    <w:p w:rsidR="002D6963" w:rsidRPr="002D6963" w:rsidRDefault="00FA2CE9" w:rsidP="002D6963">
      <w:pPr>
        <w:spacing w:after="107" w:line="269" w:lineRule="auto"/>
        <w:ind w:left="10" w:right="16" w:hanging="10"/>
        <w:jc w:val="center"/>
        <w:rPr>
          <w:rFonts w:ascii="Times New Roman" w:eastAsia="Times New Roman" w:hAnsi="Times New Roman" w:cs="Times New Roman"/>
          <w:color w:val="181818"/>
          <w:kern w:val="2"/>
          <w:sz w:val="24"/>
          <w:szCs w:val="24"/>
          <w:lang w:eastAsia="ru-RU"/>
          <w14:ligatures w14:val="standardContextual"/>
        </w:rPr>
      </w:pPr>
      <w:r w:rsidRPr="00FA2CE9">
        <w:rPr>
          <w:rFonts w:ascii="Times New Roman" w:eastAsia="Times New Roman" w:hAnsi="Times New Roman" w:cs="Times New Roman"/>
          <w:color w:val="000000"/>
          <w:kern w:val="2"/>
          <w:sz w:val="24"/>
          <w:szCs w:val="24"/>
          <w:u w:val="single" w:color="000000"/>
          <w:lang w:eastAsia="ru-RU"/>
          <w14:ligatures w14:val="standardContextual"/>
        </w:rPr>
        <w:t>ОП.16 Уголовное право</w:t>
      </w:r>
      <w:r w:rsidR="002D6963" w:rsidRPr="002D6963">
        <w:rPr>
          <w:rFonts w:ascii="Times New Roman" w:eastAsia="Times New Roman" w:hAnsi="Times New Roman" w:cs="Times New Roman"/>
          <w:color w:val="000000"/>
          <w:kern w:val="2"/>
          <w:sz w:val="24"/>
          <w:szCs w:val="24"/>
          <w:u w:val="single" w:color="000000"/>
          <w:lang w:eastAsia="ru-RU"/>
          <w14:ligatures w14:val="standardContextual"/>
        </w:rPr>
        <w:t>.</w:t>
      </w:r>
      <w:r w:rsidR="002D6963" w:rsidRPr="002D6963">
        <w:rPr>
          <w:rFonts w:ascii="Times New Roman" w:eastAsia="Times New Roman" w:hAnsi="Times New Roman" w:cs="Times New Roman"/>
          <w:color w:val="000000"/>
          <w:kern w:val="2"/>
          <w:sz w:val="24"/>
          <w:szCs w:val="24"/>
          <w:lang w:eastAsia="ru-RU"/>
          <w14:ligatures w14:val="standardContextual"/>
        </w:rPr>
        <w:t xml:space="preserve"> </w:t>
      </w:r>
    </w:p>
    <w:p w:rsidR="002D6963" w:rsidRPr="005052EA" w:rsidRDefault="00B779A3" w:rsidP="002D6963">
      <w:pPr>
        <w:spacing w:after="0"/>
        <w:ind w:firstLine="708"/>
        <w:rPr>
          <w:rFonts w:ascii="Times New Roman" w:hAnsi="Times New Roman"/>
          <w:sz w:val="24"/>
          <w:szCs w:val="24"/>
        </w:rPr>
      </w:pPr>
      <w:bookmarkStart w:id="5" w:name="_Hlk211346929"/>
      <w:r w:rsidRPr="00B779A3">
        <w:rPr>
          <w:rFonts w:ascii="Times New Roman" w:hAnsi="Times New Roman"/>
          <w:sz w:val="24"/>
          <w:szCs w:val="24"/>
        </w:rPr>
        <w:t>В результате изучения дисциплины ОП. 16 «Уголовное право» обучающийся должен овладеть системой знаний, умений и практического опыта, необходимых для квалифицированной правоприменительной деятельности в сфере уголовного права</w:t>
      </w:r>
      <w:r w:rsidR="002D6963" w:rsidRPr="005052EA">
        <w:rPr>
          <w:rFonts w:ascii="Times New Roman" w:hAnsi="Times New Roman"/>
          <w:sz w:val="24"/>
          <w:szCs w:val="24"/>
        </w:rPr>
        <w:t>.</w:t>
      </w:r>
    </w:p>
    <w:p w:rsidR="002D6963" w:rsidRPr="005052EA" w:rsidRDefault="002D6963" w:rsidP="002D6963">
      <w:pPr>
        <w:spacing w:after="0"/>
        <w:ind w:firstLine="708"/>
        <w:rPr>
          <w:rFonts w:ascii="Times New Roman" w:hAnsi="Times New Roman"/>
          <w:sz w:val="24"/>
          <w:szCs w:val="24"/>
        </w:rPr>
      </w:pPr>
    </w:p>
    <w:p w:rsidR="002D6963" w:rsidRPr="002D6963" w:rsidRDefault="002D6963" w:rsidP="002D6963">
      <w:pPr>
        <w:spacing w:after="0"/>
        <w:ind w:firstLine="708"/>
        <w:rPr>
          <w:rFonts w:ascii="Times New Roman" w:hAnsi="Times New Roman"/>
          <w:b/>
          <w:bCs/>
          <w:sz w:val="24"/>
          <w:szCs w:val="24"/>
        </w:rPr>
      </w:pPr>
      <w:r w:rsidRPr="002D6963">
        <w:rPr>
          <w:rFonts w:ascii="Times New Roman" w:hAnsi="Times New Roman"/>
          <w:b/>
          <w:bCs/>
          <w:sz w:val="24"/>
          <w:szCs w:val="24"/>
        </w:rPr>
        <w:t>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8178"/>
      </w:tblGrid>
      <w:tr w:rsidR="002D6963" w:rsidRPr="005052EA" w:rsidTr="006918C9">
        <w:trPr>
          <w:trHeight w:val="397"/>
        </w:trPr>
        <w:tc>
          <w:tcPr>
            <w:tcW w:w="1167"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b/>
                <w:sz w:val="24"/>
                <w:szCs w:val="24"/>
              </w:rPr>
            </w:pPr>
            <w:bookmarkStart w:id="6" w:name="_Toc138663677"/>
            <w:r w:rsidRPr="005052EA">
              <w:rPr>
                <w:rFonts w:ascii="Times New Roman" w:hAnsi="Times New Roman"/>
                <w:b/>
                <w:sz w:val="24"/>
                <w:szCs w:val="24"/>
              </w:rPr>
              <w:t>Код</w:t>
            </w:r>
            <w:bookmarkEnd w:id="6"/>
          </w:p>
        </w:tc>
        <w:tc>
          <w:tcPr>
            <w:tcW w:w="8178"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b/>
                <w:sz w:val="24"/>
                <w:szCs w:val="24"/>
              </w:rPr>
            </w:pPr>
            <w:bookmarkStart w:id="7" w:name="_Toc138663678"/>
            <w:r w:rsidRPr="005052EA">
              <w:rPr>
                <w:rFonts w:ascii="Times New Roman" w:hAnsi="Times New Roman"/>
                <w:b/>
                <w:sz w:val="24"/>
                <w:szCs w:val="24"/>
              </w:rPr>
              <w:t>Наименование общих компетенций</w:t>
            </w:r>
            <w:bookmarkEnd w:id="7"/>
          </w:p>
        </w:tc>
      </w:tr>
      <w:tr w:rsidR="002D6963" w:rsidRPr="005052EA" w:rsidTr="006918C9">
        <w:tc>
          <w:tcPr>
            <w:tcW w:w="1167" w:type="dxa"/>
            <w:tcBorders>
              <w:top w:val="single" w:sz="4" w:space="0" w:color="auto"/>
              <w:left w:val="single" w:sz="4" w:space="0" w:color="auto"/>
              <w:bottom w:val="single" w:sz="4" w:space="0" w:color="auto"/>
              <w:right w:val="single" w:sz="4" w:space="0" w:color="auto"/>
            </w:tcBorders>
            <w:hideMark/>
          </w:tcPr>
          <w:p w:rsidR="002D6963" w:rsidRPr="00FA2CE9" w:rsidRDefault="00FA2CE9" w:rsidP="006918C9">
            <w:pPr>
              <w:rPr>
                <w:rFonts w:ascii="Times New Roman" w:hAnsi="Times New Roman"/>
                <w:b/>
                <w:bCs/>
                <w:sz w:val="24"/>
                <w:szCs w:val="24"/>
              </w:rPr>
            </w:pPr>
            <w:bookmarkStart w:id="8" w:name="_Toc138663679"/>
            <w:r w:rsidRPr="00FA2CE9">
              <w:rPr>
                <w:rFonts w:ascii="Times New Roman" w:hAnsi="Times New Roman"/>
                <w:b/>
                <w:bCs/>
                <w:sz w:val="24"/>
                <w:szCs w:val="24"/>
              </w:rPr>
              <w:t xml:space="preserve">ОК 2. </w:t>
            </w:r>
            <w:bookmarkEnd w:id="8"/>
          </w:p>
        </w:tc>
        <w:tc>
          <w:tcPr>
            <w:tcW w:w="8178" w:type="dxa"/>
            <w:tcBorders>
              <w:top w:val="single" w:sz="4" w:space="0" w:color="auto"/>
              <w:left w:val="single" w:sz="4" w:space="0" w:color="auto"/>
              <w:bottom w:val="single" w:sz="4" w:space="0" w:color="auto"/>
              <w:right w:val="single" w:sz="4" w:space="0" w:color="auto"/>
            </w:tcBorders>
            <w:hideMark/>
          </w:tcPr>
          <w:p w:rsidR="002D6963" w:rsidRPr="005052EA" w:rsidRDefault="00FA2CE9" w:rsidP="00FA2CE9">
            <w:pPr>
              <w:rPr>
                <w:rFonts w:ascii="Times New Roman" w:hAnsi="Times New Roman"/>
                <w:sz w:val="24"/>
                <w:szCs w:val="24"/>
              </w:rPr>
            </w:pPr>
            <w:r w:rsidRPr="00FA2CE9">
              <w:rPr>
                <w:rFonts w:ascii="Times New Roman" w:hAnsi="Times New Roman"/>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2D6963" w:rsidRPr="005052EA" w:rsidTr="00FA2CE9">
        <w:trPr>
          <w:trHeight w:val="843"/>
        </w:trPr>
        <w:tc>
          <w:tcPr>
            <w:tcW w:w="1167" w:type="dxa"/>
            <w:tcBorders>
              <w:top w:val="single" w:sz="4" w:space="0" w:color="auto"/>
              <w:left w:val="single" w:sz="4" w:space="0" w:color="auto"/>
              <w:bottom w:val="single" w:sz="4" w:space="0" w:color="auto"/>
              <w:right w:val="single" w:sz="4" w:space="0" w:color="auto"/>
            </w:tcBorders>
          </w:tcPr>
          <w:p w:rsidR="002D6963" w:rsidRPr="005052EA" w:rsidRDefault="00FA2CE9" w:rsidP="006918C9">
            <w:pPr>
              <w:rPr>
                <w:rFonts w:ascii="Times New Roman" w:hAnsi="Times New Roman"/>
                <w:b/>
                <w:sz w:val="24"/>
                <w:szCs w:val="24"/>
              </w:rPr>
            </w:pPr>
            <w:r w:rsidRPr="00FA2CE9">
              <w:rPr>
                <w:rFonts w:ascii="Times New Roman" w:hAnsi="Times New Roman"/>
                <w:b/>
                <w:sz w:val="24"/>
                <w:szCs w:val="24"/>
              </w:rPr>
              <w:t>ОК 4.</w:t>
            </w:r>
          </w:p>
        </w:tc>
        <w:tc>
          <w:tcPr>
            <w:tcW w:w="8178" w:type="dxa"/>
            <w:tcBorders>
              <w:top w:val="single" w:sz="4" w:space="0" w:color="auto"/>
              <w:left w:val="single" w:sz="4" w:space="0" w:color="auto"/>
              <w:bottom w:val="single" w:sz="4" w:space="0" w:color="auto"/>
              <w:right w:val="single" w:sz="4" w:space="0" w:color="auto"/>
            </w:tcBorders>
            <w:hideMark/>
          </w:tcPr>
          <w:p w:rsidR="002D6963" w:rsidRPr="005052EA" w:rsidRDefault="00FA2CE9" w:rsidP="006918C9">
            <w:pPr>
              <w:rPr>
                <w:rFonts w:ascii="Times New Roman" w:hAnsi="Times New Roman"/>
                <w:sz w:val="24"/>
                <w:szCs w:val="24"/>
              </w:rPr>
            </w:pPr>
            <w:r w:rsidRPr="00FA2CE9">
              <w:rPr>
                <w:rFonts w:ascii="Times New Roman" w:hAnsi="Times New Roman"/>
                <w:sz w:val="24"/>
                <w:szCs w:val="24"/>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2D6963" w:rsidRPr="005052EA" w:rsidTr="00FA2CE9">
        <w:tc>
          <w:tcPr>
            <w:tcW w:w="1167" w:type="dxa"/>
            <w:tcBorders>
              <w:top w:val="single" w:sz="4" w:space="0" w:color="auto"/>
              <w:left w:val="single" w:sz="4" w:space="0" w:color="auto"/>
              <w:bottom w:val="single" w:sz="4" w:space="0" w:color="auto"/>
              <w:right w:val="single" w:sz="4" w:space="0" w:color="auto"/>
            </w:tcBorders>
          </w:tcPr>
          <w:p w:rsidR="002D6963" w:rsidRPr="005052EA" w:rsidRDefault="00FA2CE9" w:rsidP="006918C9">
            <w:pPr>
              <w:rPr>
                <w:rFonts w:ascii="Times New Roman" w:hAnsi="Times New Roman"/>
                <w:b/>
                <w:sz w:val="24"/>
                <w:szCs w:val="24"/>
              </w:rPr>
            </w:pPr>
            <w:r w:rsidRPr="00FA2CE9">
              <w:rPr>
                <w:rFonts w:ascii="Times New Roman" w:hAnsi="Times New Roman"/>
                <w:b/>
                <w:sz w:val="24"/>
                <w:szCs w:val="24"/>
              </w:rPr>
              <w:t>ОК 9.</w:t>
            </w:r>
          </w:p>
        </w:tc>
        <w:tc>
          <w:tcPr>
            <w:tcW w:w="8178" w:type="dxa"/>
            <w:tcBorders>
              <w:top w:val="single" w:sz="4" w:space="0" w:color="auto"/>
              <w:left w:val="single" w:sz="4" w:space="0" w:color="auto"/>
              <w:bottom w:val="single" w:sz="4" w:space="0" w:color="auto"/>
              <w:right w:val="single" w:sz="4" w:space="0" w:color="auto"/>
            </w:tcBorders>
            <w:hideMark/>
          </w:tcPr>
          <w:p w:rsidR="002D6963" w:rsidRPr="005052EA" w:rsidRDefault="00FA2CE9" w:rsidP="006918C9">
            <w:pPr>
              <w:rPr>
                <w:rFonts w:ascii="Times New Roman" w:hAnsi="Times New Roman"/>
                <w:sz w:val="24"/>
                <w:szCs w:val="24"/>
              </w:rPr>
            </w:pPr>
            <w:r w:rsidRPr="00FA2CE9">
              <w:rPr>
                <w:rFonts w:ascii="Times New Roman" w:hAnsi="Times New Roman"/>
                <w:sz w:val="24"/>
                <w:szCs w:val="24"/>
              </w:rPr>
              <w:t>Ориентироваться в условиях постоянного изменения правовой базы.</w:t>
            </w:r>
          </w:p>
        </w:tc>
      </w:tr>
      <w:tr w:rsidR="002D6963" w:rsidRPr="005052EA" w:rsidTr="00FA2CE9">
        <w:tc>
          <w:tcPr>
            <w:tcW w:w="1167" w:type="dxa"/>
            <w:tcBorders>
              <w:top w:val="single" w:sz="4" w:space="0" w:color="auto"/>
              <w:left w:val="single" w:sz="4" w:space="0" w:color="auto"/>
              <w:bottom w:val="single" w:sz="4" w:space="0" w:color="auto"/>
              <w:right w:val="single" w:sz="4" w:space="0" w:color="auto"/>
            </w:tcBorders>
          </w:tcPr>
          <w:p w:rsidR="002D6963" w:rsidRPr="00FA2CE9" w:rsidRDefault="00FA2CE9" w:rsidP="006918C9">
            <w:pPr>
              <w:rPr>
                <w:rFonts w:ascii="Times New Roman" w:hAnsi="Times New Roman"/>
                <w:b/>
                <w:bCs/>
                <w:sz w:val="24"/>
                <w:szCs w:val="24"/>
              </w:rPr>
            </w:pPr>
            <w:r w:rsidRPr="00FA2CE9">
              <w:rPr>
                <w:rFonts w:ascii="Times New Roman" w:hAnsi="Times New Roman"/>
                <w:b/>
                <w:bCs/>
                <w:sz w:val="24"/>
                <w:szCs w:val="24"/>
              </w:rPr>
              <w:t>ОК 11.</w:t>
            </w:r>
            <w:r w:rsidRPr="00FA2CE9">
              <w:rPr>
                <w:b/>
                <w:bCs/>
              </w:rPr>
              <w:t xml:space="preserve"> </w:t>
            </w:r>
          </w:p>
        </w:tc>
        <w:tc>
          <w:tcPr>
            <w:tcW w:w="8178" w:type="dxa"/>
            <w:tcBorders>
              <w:top w:val="single" w:sz="4" w:space="0" w:color="auto"/>
              <w:left w:val="single" w:sz="4" w:space="0" w:color="auto"/>
              <w:bottom w:val="single" w:sz="4" w:space="0" w:color="auto"/>
              <w:right w:val="single" w:sz="4" w:space="0" w:color="auto"/>
            </w:tcBorders>
          </w:tcPr>
          <w:p w:rsidR="002D6963" w:rsidRPr="005052EA" w:rsidRDefault="00FA2CE9" w:rsidP="006918C9">
            <w:pPr>
              <w:rPr>
                <w:rFonts w:ascii="Times New Roman" w:hAnsi="Times New Roman"/>
                <w:sz w:val="24"/>
                <w:szCs w:val="24"/>
              </w:rPr>
            </w:pPr>
            <w:r w:rsidRPr="00FA2CE9">
              <w:rPr>
                <w:rFonts w:ascii="Times New Roman" w:hAnsi="Times New Roman"/>
                <w:sz w:val="24"/>
                <w:szCs w:val="24"/>
              </w:rPr>
              <w:t>Соблюдать деловой этикет, культуру и психологические основы общения, нормы и правила поведения.</w:t>
            </w:r>
          </w:p>
        </w:tc>
      </w:tr>
      <w:tr w:rsidR="002D6963" w:rsidRPr="005052EA" w:rsidTr="00FA2CE9">
        <w:tc>
          <w:tcPr>
            <w:tcW w:w="1167" w:type="dxa"/>
            <w:tcBorders>
              <w:top w:val="single" w:sz="4" w:space="0" w:color="auto"/>
              <w:left w:val="single" w:sz="4" w:space="0" w:color="auto"/>
              <w:bottom w:val="single" w:sz="4" w:space="0" w:color="auto"/>
              <w:right w:val="single" w:sz="4" w:space="0" w:color="auto"/>
            </w:tcBorders>
          </w:tcPr>
          <w:p w:rsidR="002D6963" w:rsidRPr="005052EA" w:rsidRDefault="00FA2CE9" w:rsidP="006918C9">
            <w:pPr>
              <w:rPr>
                <w:rFonts w:ascii="Times New Roman" w:hAnsi="Times New Roman"/>
                <w:b/>
                <w:sz w:val="24"/>
                <w:szCs w:val="24"/>
              </w:rPr>
            </w:pPr>
            <w:r w:rsidRPr="00FA2CE9">
              <w:rPr>
                <w:rFonts w:ascii="Times New Roman" w:hAnsi="Times New Roman"/>
                <w:b/>
                <w:sz w:val="24"/>
                <w:szCs w:val="24"/>
              </w:rPr>
              <w:t>ОК 12.</w:t>
            </w:r>
          </w:p>
        </w:tc>
        <w:tc>
          <w:tcPr>
            <w:tcW w:w="8178" w:type="dxa"/>
            <w:tcBorders>
              <w:top w:val="single" w:sz="4" w:space="0" w:color="auto"/>
              <w:left w:val="single" w:sz="4" w:space="0" w:color="auto"/>
              <w:bottom w:val="single" w:sz="4" w:space="0" w:color="auto"/>
              <w:right w:val="single" w:sz="4" w:space="0" w:color="auto"/>
            </w:tcBorders>
          </w:tcPr>
          <w:p w:rsidR="002D6963" w:rsidRPr="005052EA" w:rsidRDefault="00FA2CE9" w:rsidP="006918C9">
            <w:pPr>
              <w:rPr>
                <w:rFonts w:ascii="Times New Roman" w:hAnsi="Times New Roman"/>
                <w:sz w:val="24"/>
                <w:szCs w:val="24"/>
              </w:rPr>
            </w:pPr>
            <w:r w:rsidRPr="00FA2CE9">
              <w:rPr>
                <w:rFonts w:ascii="Times New Roman" w:hAnsi="Times New Roman"/>
                <w:sz w:val="24"/>
                <w:szCs w:val="24"/>
              </w:rPr>
              <w:t>Проявлять нетерпимость к коррупционному поведению</w:t>
            </w:r>
          </w:p>
        </w:tc>
      </w:tr>
    </w:tbl>
    <w:p w:rsidR="002D6963" w:rsidRPr="005052EA" w:rsidRDefault="002D6963" w:rsidP="002D6963">
      <w:pPr>
        <w:spacing w:after="0"/>
        <w:ind w:firstLine="708"/>
        <w:rPr>
          <w:rFonts w:ascii="Times New Roman" w:hAnsi="Times New Roman"/>
          <w:sz w:val="24"/>
          <w:szCs w:val="24"/>
        </w:rPr>
      </w:pPr>
    </w:p>
    <w:p w:rsidR="002D6963" w:rsidRPr="002D6963" w:rsidRDefault="002D6963" w:rsidP="002D6963">
      <w:pPr>
        <w:spacing w:after="0"/>
        <w:ind w:firstLine="708"/>
        <w:jc w:val="center"/>
        <w:rPr>
          <w:rFonts w:ascii="Times New Roman" w:hAnsi="Times New Roman"/>
          <w:b/>
          <w:bCs/>
          <w:sz w:val="24"/>
          <w:szCs w:val="24"/>
        </w:rPr>
      </w:pPr>
      <w:r w:rsidRPr="002D6963">
        <w:rPr>
          <w:rFonts w:ascii="Times New Roman" w:hAnsi="Times New Roman"/>
          <w:b/>
          <w:bCs/>
          <w:sz w:val="24"/>
          <w:szCs w:val="24"/>
        </w:rPr>
        <w:t>Перечень профессиональных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4"/>
      </w:tblGrid>
      <w:tr w:rsidR="002D6963" w:rsidRPr="005052EA" w:rsidTr="006918C9">
        <w:tc>
          <w:tcPr>
            <w:tcW w:w="1271"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spacing w:after="0"/>
              <w:rPr>
                <w:rFonts w:ascii="Times New Roman" w:hAnsi="Times New Roman"/>
                <w:b/>
                <w:sz w:val="24"/>
                <w:szCs w:val="24"/>
              </w:rPr>
            </w:pPr>
            <w:r w:rsidRPr="005052EA">
              <w:rPr>
                <w:rFonts w:ascii="Times New Roman" w:hAnsi="Times New Roman"/>
                <w:b/>
                <w:sz w:val="24"/>
                <w:szCs w:val="24"/>
              </w:rPr>
              <w:t>Код</w:t>
            </w:r>
          </w:p>
        </w:tc>
        <w:tc>
          <w:tcPr>
            <w:tcW w:w="8074"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spacing w:after="0"/>
              <w:rPr>
                <w:rFonts w:ascii="Times New Roman" w:hAnsi="Times New Roman"/>
                <w:b/>
                <w:sz w:val="24"/>
                <w:szCs w:val="24"/>
              </w:rPr>
            </w:pPr>
            <w:r w:rsidRPr="005052EA">
              <w:rPr>
                <w:rFonts w:ascii="Times New Roman" w:hAnsi="Times New Roman"/>
                <w:b/>
                <w:sz w:val="24"/>
                <w:szCs w:val="24"/>
              </w:rPr>
              <w:t>Наименование видов деятельности и профессиональных компетенций</w:t>
            </w:r>
          </w:p>
        </w:tc>
      </w:tr>
      <w:tr w:rsidR="002D6963" w:rsidRPr="005052EA" w:rsidTr="006918C9">
        <w:tc>
          <w:tcPr>
            <w:tcW w:w="1271" w:type="dxa"/>
            <w:tcBorders>
              <w:top w:val="single" w:sz="4" w:space="0" w:color="auto"/>
              <w:left w:val="single" w:sz="4" w:space="0" w:color="auto"/>
              <w:bottom w:val="single" w:sz="4" w:space="0" w:color="auto"/>
              <w:right w:val="single" w:sz="4" w:space="0" w:color="auto"/>
            </w:tcBorders>
            <w:hideMark/>
          </w:tcPr>
          <w:p w:rsidR="002D6963" w:rsidRPr="005052EA" w:rsidRDefault="00B779A3" w:rsidP="006918C9">
            <w:pPr>
              <w:rPr>
                <w:rFonts w:ascii="Times New Roman" w:hAnsi="Times New Roman"/>
                <w:b/>
                <w:sz w:val="24"/>
                <w:szCs w:val="24"/>
              </w:rPr>
            </w:pPr>
            <w:r w:rsidRPr="00B779A3">
              <w:rPr>
                <w:rFonts w:ascii="Times New Roman" w:hAnsi="Times New Roman"/>
                <w:b/>
                <w:sz w:val="24"/>
                <w:szCs w:val="24"/>
              </w:rPr>
              <w:t>ПК 1.1.</w:t>
            </w:r>
          </w:p>
        </w:tc>
        <w:tc>
          <w:tcPr>
            <w:tcW w:w="8074" w:type="dxa"/>
            <w:tcBorders>
              <w:top w:val="single" w:sz="4" w:space="0" w:color="auto"/>
              <w:left w:val="single" w:sz="4" w:space="0" w:color="auto"/>
              <w:bottom w:val="single" w:sz="4" w:space="0" w:color="auto"/>
              <w:right w:val="single" w:sz="4" w:space="0" w:color="auto"/>
            </w:tcBorders>
            <w:hideMark/>
          </w:tcPr>
          <w:p w:rsidR="002D6963" w:rsidRPr="005052EA" w:rsidRDefault="00B779A3" w:rsidP="006918C9">
            <w:pPr>
              <w:rPr>
                <w:rFonts w:ascii="Times New Roman" w:hAnsi="Times New Roman"/>
                <w:sz w:val="24"/>
                <w:szCs w:val="24"/>
              </w:rPr>
            </w:pPr>
            <w:r w:rsidRPr="00B779A3">
              <w:rPr>
                <w:rFonts w:ascii="Times New Roman" w:hAnsi="Times New Roman"/>
                <w:sz w:val="24"/>
                <w:szCs w:val="24"/>
              </w:rPr>
              <w:t>Осуществлять профессиональное толкование нормативных правовых актов для реализации прав граждан в сфере пенсионного обеспечения и социальной защиты</w:t>
            </w:r>
          </w:p>
        </w:tc>
      </w:tr>
    </w:tbl>
    <w:p w:rsidR="002D6963" w:rsidRPr="002D6963" w:rsidRDefault="002D6963" w:rsidP="002D6963">
      <w:pPr>
        <w:rPr>
          <w:rFonts w:ascii="Times New Roman" w:hAnsi="Times New Roman"/>
          <w:sz w:val="18"/>
          <w:szCs w:val="18"/>
        </w:rPr>
      </w:pPr>
    </w:p>
    <w:p w:rsidR="002D6963" w:rsidRPr="002D6963" w:rsidRDefault="00B779A3" w:rsidP="002D6963">
      <w:pPr>
        <w:spacing w:after="0"/>
        <w:ind w:firstLine="708"/>
        <w:rPr>
          <w:rFonts w:ascii="Times New Roman" w:hAnsi="Times New Roman"/>
          <w:b/>
          <w:bCs/>
          <w:sz w:val="24"/>
          <w:szCs w:val="24"/>
        </w:rPr>
      </w:pPr>
      <w:r w:rsidRPr="00B779A3">
        <w:rPr>
          <w:rFonts w:ascii="Times New Roman" w:hAnsi="Times New Roman"/>
          <w:b/>
          <w:bCs/>
          <w:sz w:val="24"/>
          <w:szCs w:val="24"/>
        </w:rPr>
        <w:t>В результате освоения дисциплины обучающийся должен</w:t>
      </w:r>
      <w:r w:rsidR="002D6963" w:rsidRPr="002D6963">
        <w:rPr>
          <w:rFonts w:ascii="Times New Roman" w:hAnsi="Times New Roman"/>
          <w:b/>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7259"/>
      </w:tblGrid>
      <w:tr w:rsidR="002D6963" w:rsidRPr="005052EA" w:rsidTr="00B779A3">
        <w:trPr>
          <w:trHeight w:val="3072"/>
        </w:trPr>
        <w:tc>
          <w:tcPr>
            <w:tcW w:w="2086"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spacing w:after="0"/>
              <w:rPr>
                <w:rFonts w:ascii="Times New Roman" w:hAnsi="Times New Roman"/>
                <w:b/>
                <w:sz w:val="24"/>
                <w:szCs w:val="24"/>
              </w:rPr>
            </w:pPr>
            <w:r w:rsidRPr="005052EA">
              <w:rPr>
                <w:rFonts w:ascii="Times New Roman" w:hAnsi="Times New Roman"/>
                <w:b/>
                <w:sz w:val="24"/>
                <w:szCs w:val="24"/>
              </w:rPr>
              <w:t>Уметь</w:t>
            </w:r>
          </w:p>
        </w:tc>
        <w:tc>
          <w:tcPr>
            <w:tcW w:w="7259" w:type="dxa"/>
            <w:tcBorders>
              <w:top w:val="single" w:sz="4" w:space="0" w:color="auto"/>
              <w:left w:val="single" w:sz="4" w:space="0" w:color="auto"/>
              <w:bottom w:val="single" w:sz="4" w:space="0" w:color="auto"/>
              <w:right w:val="single" w:sz="4" w:space="0" w:color="auto"/>
            </w:tcBorders>
            <w:hideMark/>
          </w:tcPr>
          <w:p w:rsidR="00B779A3" w:rsidRPr="00B779A3" w:rsidRDefault="00B779A3" w:rsidP="00B779A3">
            <w:pPr>
              <w:spacing w:after="0"/>
              <w:ind w:firstLine="352"/>
              <w:rPr>
                <w:rFonts w:ascii="Times New Roman" w:hAnsi="Times New Roman"/>
                <w:sz w:val="24"/>
                <w:szCs w:val="24"/>
              </w:rPr>
            </w:pPr>
            <w:r w:rsidRPr="00B779A3">
              <w:rPr>
                <w:rFonts w:ascii="Times New Roman" w:hAnsi="Times New Roman"/>
                <w:sz w:val="24"/>
                <w:szCs w:val="24"/>
              </w:rPr>
              <w:t>–</w:t>
            </w:r>
            <w:r w:rsidRPr="00B779A3">
              <w:rPr>
                <w:rFonts w:ascii="Times New Roman" w:hAnsi="Times New Roman"/>
                <w:sz w:val="24"/>
                <w:szCs w:val="24"/>
              </w:rPr>
              <w:tab/>
              <w:t>отграничивать уголовное преступление от иных видов правонарушений;</w:t>
            </w:r>
          </w:p>
          <w:p w:rsidR="00B779A3" w:rsidRPr="00B779A3" w:rsidRDefault="00B779A3" w:rsidP="00B779A3">
            <w:pPr>
              <w:spacing w:after="0"/>
              <w:ind w:firstLine="352"/>
              <w:rPr>
                <w:rFonts w:ascii="Times New Roman" w:hAnsi="Times New Roman"/>
                <w:sz w:val="24"/>
                <w:szCs w:val="24"/>
              </w:rPr>
            </w:pPr>
            <w:r w:rsidRPr="00B779A3">
              <w:rPr>
                <w:rFonts w:ascii="Times New Roman" w:hAnsi="Times New Roman"/>
                <w:sz w:val="24"/>
                <w:szCs w:val="24"/>
              </w:rPr>
              <w:t>–</w:t>
            </w:r>
            <w:r w:rsidRPr="00B779A3">
              <w:rPr>
                <w:rFonts w:ascii="Times New Roman" w:hAnsi="Times New Roman"/>
                <w:sz w:val="24"/>
                <w:szCs w:val="24"/>
              </w:rPr>
              <w:tab/>
              <w:t>отграничивать уголовное наказание и уголовную ответственность от иных видов наказаний и ответственности;</w:t>
            </w:r>
          </w:p>
          <w:p w:rsidR="00B779A3" w:rsidRPr="00B779A3" w:rsidRDefault="00B779A3" w:rsidP="00B779A3">
            <w:pPr>
              <w:spacing w:after="0"/>
              <w:ind w:firstLine="352"/>
              <w:rPr>
                <w:rFonts w:ascii="Times New Roman" w:hAnsi="Times New Roman"/>
                <w:sz w:val="24"/>
                <w:szCs w:val="24"/>
              </w:rPr>
            </w:pPr>
            <w:r w:rsidRPr="00B779A3">
              <w:rPr>
                <w:rFonts w:ascii="Times New Roman" w:hAnsi="Times New Roman"/>
                <w:sz w:val="24"/>
                <w:szCs w:val="24"/>
              </w:rPr>
              <w:t>–</w:t>
            </w:r>
            <w:r w:rsidRPr="00B779A3">
              <w:rPr>
                <w:rFonts w:ascii="Times New Roman" w:hAnsi="Times New Roman"/>
                <w:sz w:val="24"/>
                <w:szCs w:val="24"/>
              </w:rPr>
              <w:tab/>
              <w:t>классифицировать преступления;</w:t>
            </w:r>
          </w:p>
          <w:p w:rsidR="00B779A3" w:rsidRPr="00B779A3" w:rsidRDefault="00B779A3" w:rsidP="00B779A3">
            <w:pPr>
              <w:spacing w:after="0"/>
              <w:ind w:firstLine="352"/>
              <w:rPr>
                <w:rFonts w:ascii="Times New Roman" w:hAnsi="Times New Roman"/>
                <w:sz w:val="24"/>
                <w:szCs w:val="24"/>
              </w:rPr>
            </w:pPr>
            <w:r w:rsidRPr="00B779A3">
              <w:rPr>
                <w:rFonts w:ascii="Times New Roman" w:hAnsi="Times New Roman"/>
                <w:sz w:val="24"/>
                <w:szCs w:val="24"/>
              </w:rPr>
              <w:t>–</w:t>
            </w:r>
            <w:r w:rsidRPr="00B779A3">
              <w:rPr>
                <w:rFonts w:ascii="Times New Roman" w:hAnsi="Times New Roman"/>
                <w:sz w:val="24"/>
                <w:szCs w:val="24"/>
              </w:rPr>
              <w:tab/>
              <w:t>выделять субъекты и объекты уголовного права;</w:t>
            </w:r>
          </w:p>
          <w:p w:rsidR="00B779A3" w:rsidRPr="00B779A3" w:rsidRDefault="00B779A3" w:rsidP="00B779A3">
            <w:pPr>
              <w:spacing w:after="0"/>
              <w:ind w:firstLine="352"/>
              <w:rPr>
                <w:rFonts w:ascii="Times New Roman" w:hAnsi="Times New Roman"/>
                <w:sz w:val="24"/>
                <w:szCs w:val="24"/>
              </w:rPr>
            </w:pPr>
            <w:r w:rsidRPr="00B779A3">
              <w:rPr>
                <w:rFonts w:ascii="Times New Roman" w:hAnsi="Times New Roman"/>
                <w:sz w:val="24"/>
                <w:szCs w:val="24"/>
              </w:rPr>
              <w:t>–</w:t>
            </w:r>
            <w:r w:rsidRPr="00B779A3">
              <w:rPr>
                <w:rFonts w:ascii="Times New Roman" w:hAnsi="Times New Roman"/>
                <w:sz w:val="24"/>
                <w:szCs w:val="24"/>
              </w:rPr>
              <w:tab/>
              <w:t>выделять уголовно-правовые отношения из числа иных правоотношений;</w:t>
            </w:r>
          </w:p>
          <w:p w:rsidR="00B779A3" w:rsidRPr="00B779A3" w:rsidRDefault="00B779A3" w:rsidP="00B779A3">
            <w:pPr>
              <w:spacing w:after="0"/>
              <w:ind w:firstLine="352"/>
              <w:rPr>
                <w:rFonts w:ascii="Times New Roman" w:hAnsi="Times New Roman"/>
                <w:sz w:val="24"/>
                <w:szCs w:val="24"/>
              </w:rPr>
            </w:pPr>
            <w:r w:rsidRPr="00B779A3">
              <w:rPr>
                <w:rFonts w:ascii="Times New Roman" w:hAnsi="Times New Roman"/>
                <w:sz w:val="24"/>
                <w:szCs w:val="24"/>
              </w:rPr>
              <w:t>–</w:t>
            </w:r>
            <w:r w:rsidRPr="00B779A3">
              <w:rPr>
                <w:rFonts w:ascii="Times New Roman" w:hAnsi="Times New Roman"/>
                <w:sz w:val="24"/>
                <w:szCs w:val="24"/>
              </w:rPr>
              <w:tab/>
              <w:t>анализировать и применять на практике нормы уголовного законодательства;</w:t>
            </w:r>
          </w:p>
          <w:p w:rsidR="00B779A3" w:rsidRPr="00B779A3" w:rsidRDefault="00B779A3" w:rsidP="00B779A3">
            <w:pPr>
              <w:spacing w:after="0"/>
              <w:ind w:firstLine="352"/>
              <w:rPr>
                <w:rFonts w:ascii="Times New Roman" w:hAnsi="Times New Roman"/>
                <w:sz w:val="24"/>
                <w:szCs w:val="24"/>
              </w:rPr>
            </w:pPr>
            <w:r w:rsidRPr="00B779A3">
              <w:rPr>
                <w:rFonts w:ascii="Times New Roman" w:hAnsi="Times New Roman"/>
                <w:sz w:val="24"/>
                <w:szCs w:val="24"/>
              </w:rPr>
              <w:t>–</w:t>
            </w:r>
            <w:r w:rsidRPr="00B779A3">
              <w:rPr>
                <w:rFonts w:ascii="Times New Roman" w:hAnsi="Times New Roman"/>
                <w:sz w:val="24"/>
                <w:szCs w:val="24"/>
              </w:rPr>
              <w:tab/>
              <w:t>оказывать консультационную помощь;</w:t>
            </w:r>
          </w:p>
          <w:p w:rsidR="002D6963" w:rsidRPr="005052EA" w:rsidRDefault="00B779A3" w:rsidP="00B779A3">
            <w:pPr>
              <w:spacing w:after="0"/>
              <w:ind w:firstLine="352"/>
              <w:rPr>
                <w:rFonts w:ascii="Times New Roman" w:hAnsi="Times New Roman"/>
                <w:sz w:val="24"/>
                <w:szCs w:val="24"/>
              </w:rPr>
            </w:pPr>
            <w:r w:rsidRPr="00B779A3">
              <w:rPr>
                <w:rFonts w:ascii="Times New Roman" w:hAnsi="Times New Roman"/>
                <w:sz w:val="24"/>
                <w:szCs w:val="24"/>
              </w:rPr>
              <w:t>–</w:t>
            </w:r>
            <w:r w:rsidRPr="00B779A3">
              <w:rPr>
                <w:rFonts w:ascii="Times New Roman" w:hAnsi="Times New Roman"/>
                <w:sz w:val="24"/>
                <w:szCs w:val="24"/>
              </w:rPr>
              <w:tab/>
              <w:t>логично и грамотно выражать и обосновывать свою точку зрения по уголовно-правовой проблематике</w:t>
            </w:r>
          </w:p>
        </w:tc>
      </w:tr>
      <w:tr w:rsidR="002D6963" w:rsidRPr="005052EA" w:rsidTr="00B779A3">
        <w:trPr>
          <w:trHeight w:val="1266"/>
        </w:trPr>
        <w:tc>
          <w:tcPr>
            <w:tcW w:w="2086"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spacing w:after="0"/>
              <w:rPr>
                <w:rFonts w:ascii="Times New Roman" w:hAnsi="Times New Roman"/>
                <w:b/>
                <w:sz w:val="24"/>
                <w:szCs w:val="24"/>
              </w:rPr>
            </w:pPr>
            <w:r w:rsidRPr="005052EA">
              <w:rPr>
                <w:rFonts w:ascii="Times New Roman" w:hAnsi="Times New Roman"/>
                <w:b/>
                <w:sz w:val="24"/>
                <w:szCs w:val="24"/>
              </w:rPr>
              <w:lastRenderedPageBreak/>
              <w:t>Знать</w:t>
            </w:r>
          </w:p>
        </w:tc>
        <w:tc>
          <w:tcPr>
            <w:tcW w:w="7259" w:type="dxa"/>
            <w:tcBorders>
              <w:top w:val="single" w:sz="4" w:space="0" w:color="auto"/>
              <w:left w:val="single" w:sz="4" w:space="0" w:color="auto"/>
              <w:bottom w:val="single" w:sz="4" w:space="0" w:color="auto"/>
              <w:right w:val="single" w:sz="4" w:space="0" w:color="auto"/>
            </w:tcBorders>
            <w:hideMark/>
          </w:tcPr>
          <w:p w:rsidR="00B779A3" w:rsidRPr="00B779A3" w:rsidRDefault="00B779A3" w:rsidP="00B779A3">
            <w:pPr>
              <w:spacing w:after="0"/>
              <w:ind w:firstLine="352"/>
              <w:rPr>
                <w:rFonts w:ascii="Times New Roman" w:hAnsi="Times New Roman"/>
                <w:sz w:val="24"/>
                <w:szCs w:val="24"/>
              </w:rPr>
            </w:pPr>
            <w:r w:rsidRPr="00B779A3">
              <w:rPr>
                <w:rFonts w:ascii="Times New Roman" w:hAnsi="Times New Roman"/>
                <w:sz w:val="24"/>
                <w:szCs w:val="24"/>
              </w:rPr>
              <w:t>–</w:t>
            </w:r>
            <w:r w:rsidRPr="00B779A3">
              <w:rPr>
                <w:rFonts w:ascii="Times New Roman" w:hAnsi="Times New Roman"/>
                <w:sz w:val="24"/>
                <w:szCs w:val="24"/>
              </w:rPr>
              <w:tab/>
              <w:t>понятие и источники уголовного права;</w:t>
            </w:r>
          </w:p>
          <w:p w:rsidR="00B779A3" w:rsidRPr="00B779A3" w:rsidRDefault="00B779A3" w:rsidP="00B779A3">
            <w:pPr>
              <w:spacing w:after="0"/>
              <w:ind w:firstLine="352"/>
              <w:rPr>
                <w:rFonts w:ascii="Times New Roman" w:hAnsi="Times New Roman"/>
                <w:sz w:val="24"/>
                <w:szCs w:val="24"/>
              </w:rPr>
            </w:pPr>
            <w:r w:rsidRPr="00B779A3">
              <w:rPr>
                <w:rFonts w:ascii="Times New Roman" w:hAnsi="Times New Roman"/>
                <w:sz w:val="24"/>
                <w:szCs w:val="24"/>
              </w:rPr>
              <w:t>–</w:t>
            </w:r>
            <w:r w:rsidRPr="00B779A3">
              <w:rPr>
                <w:rFonts w:ascii="Times New Roman" w:hAnsi="Times New Roman"/>
                <w:sz w:val="24"/>
                <w:szCs w:val="24"/>
              </w:rPr>
              <w:tab/>
              <w:t>структуру уголовно-правовых норм;</w:t>
            </w:r>
          </w:p>
          <w:p w:rsidR="00B779A3" w:rsidRPr="00B779A3" w:rsidRDefault="00B779A3" w:rsidP="00B779A3">
            <w:pPr>
              <w:spacing w:after="0"/>
              <w:ind w:firstLine="352"/>
              <w:rPr>
                <w:rFonts w:ascii="Times New Roman" w:hAnsi="Times New Roman"/>
                <w:sz w:val="24"/>
                <w:szCs w:val="24"/>
              </w:rPr>
            </w:pPr>
            <w:r w:rsidRPr="00B779A3">
              <w:rPr>
                <w:rFonts w:ascii="Times New Roman" w:hAnsi="Times New Roman"/>
                <w:sz w:val="24"/>
                <w:szCs w:val="24"/>
              </w:rPr>
              <w:t>–</w:t>
            </w:r>
            <w:r w:rsidRPr="00B779A3">
              <w:rPr>
                <w:rFonts w:ascii="Times New Roman" w:hAnsi="Times New Roman"/>
                <w:sz w:val="24"/>
                <w:szCs w:val="24"/>
              </w:rPr>
              <w:tab/>
              <w:t>понятие преступления, уголовной ответственности, соучастия, наказания;</w:t>
            </w:r>
          </w:p>
          <w:p w:rsidR="00B779A3" w:rsidRDefault="00B779A3" w:rsidP="00B779A3">
            <w:pPr>
              <w:spacing w:after="0"/>
              <w:ind w:firstLine="352"/>
              <w:rPr>
                <w:rFonts w:ascii="Times New Roman" w:hAnsi="Times New Roman"/>
                <w:sz w:val="24"/>
                <w:szCs w:val="24"/>
              </w:rPr>
            </w:pPr>
            <w:r w:rsidRPr="00B779A3">
              <w:rPr>
                <w:rFonts w:ascii="Times New Roman" w:hAnsi="Times New Roman"/>
                <w:sz w:val="24"/>
                <w:szCs w:val="24"/>
              </w:rPr>
              <w:t>–</w:t>
            </w:r>
            <w:r w:rsidRPr="00B779A3">
              <w:rPr>
                <w:rFonts w:ascii="Times New Roman" w:hAnsi="Times New Roman"/>
                <w:sz w:val="24"/>
                <w:szCs w:val="24"/>
              </w:rPr>
              <w:tab/>
              <w:t>состав преступления, порядок привлечения к уголовной ответственности,</w:t>
            </w:r>
            <w:r>
              <w:rPr>
                <w:rFonts w:ascii="Times New Roman" w:hAnsi="Times New Roman"/>
                <w:sz w:val="24"/>
                <w:szCs w:val="24"/>
              </w:rPr>
              <w:t xml:space="preserve"> </w:t>
            </w:r>
          </w:p>
          <w:p w:rsidR="00B779A3" w:rsidRPr="00B779A3" w:rsidRDefault="00B779A3" w:rsidP="00B779A3">
            <w:pPr>
              <w:spacing w:after="0"/>
              <w:ind w:firstLine="352"/>
              <w:rPr>
                <w:rFonts w:ascii="Times New Roman" w:hAnsi="Times New Roman"/>
                <w:sz w:val="24"/>
                <w:szCs w:val="24"/>
              </w:rPr>
            </w:pPr>
            <w:r w:rsidRPr="00B779A3">
              <w:rPr>
                <w:rFonts w:ascii="Times New Roman" w:hAnsi="Times New Roman"/>
                <w:sz w:val="24"/>
                <w:szCs w:val="24"/>
              </w:rPr>
              <w:t>–</w:t>
            </w:r>
            <w:r>
              <w:rPr>
                <w:rFonts w:ascii="Times New Roman" w:hAnsi="Times New Roman"/>
                <w:sz w:val="24"/>
                <w:szCs w:val="24"/>
              </w:rPr>
              <w:t xml:space="preserve">    </w:t>
            </w:r>
            <w:r w:rsidRPr="00B779A3">
              <w:rPr>
                <w:rFonts w:ascii="Times New Roman" w:hAnsi="Times New Roman"/>
                <w:sz w:val="24"/>
                <w:szCs w:val="24"/>
              </w:rPr>
              <w:t>понятие и виды уголовно-правовых отношений;</w:t>
            </w:r>
          </w:p>
          <w:p w:rsidR="00B779A3" w:rsidRPr="00B779A3" w:rsidRDefault="00B779A3" w:rsidP="00B779A3">
            <w:pPr>
              <w:spacing w:after="0"/>
              <w:ind w:firstLine="352"/>
              <w:rPr>
                <w:rFonts w:ascii="Times New Roman" w:hAnsi="Times New Roman"/>
                <w:sz w:val="24"/>
                <w:szCs w:val="24"/>
              </w:rPr>
            </w:pPr>
            <w:r w:rsidRPr="00B779A3">
              <w:rPr>
                <w:rFonts w:ascii="Times New Roman" w:hAnsi="Times New Roman"/>
                <w:sz w:val="24"/>
                <w:szCs w:val="24"/>
              </w:rPr>
              <w:t>–</w:t>
            </w:r>
            <w:r w:rsidRPr="00B779A3">
              <w:rPr>
                <w:rFonts w:ascii="Times New Roman" w:hAnsi="Times New Roman"/>
                <w:sz w:val="24"/>
                <w:szCs w:val="24"/>
              </w:rPr>
              <w:tab/>
              <w:t>понятие, цели, система и виды уголовных наказаний;</w:t>
            </w:r>
          </w:p>
          <w:p w:rsidR="00B779A3" w:rsidRPr="00B779A3" w:rsidRDefault="00B779A3" w:rsidP="00B779A3">
            <w:pPr>
              <w:spacing w:after="0"/>
              <w:ind w:firstLine="352"/>
              <w:rPr>
                <w:rFonts w:ascii="Times New Roman" w:hAnsi="Times New Roman"/>
                <w:sz w:val="24"/>
                <w:szCs w:val="24"/>
              </w:rPr>
            </w:pPr>
            <w:r w:rsidRPr="00B779A3">
              <w:rPr>
                <w:rFonts w:ascii="Times New Roman" w:hAnsi="Times New Roman"/>
                <w:sz w:val="24"/>
                <w:szCs w:val="24"/>
              </w:rPr>
              <w:t>–</w:t>
            </w:r>
            <w:r w:rsidRPr="00B779A3">
              <w:rPr>
                <w:rFonts w:ascii="Times New Roman" w:hAnsi="Times New Roman"/>
                <w:sz w:val="24"/>
                <w:szCs w:val="24"/>
              </w:rPr>
              <w:tab/>
              <w:t>понятие, виды и основания освобождения от уголовной ответственности;</w:t>
            </w:r>
          </w:p>
          <w:p w:rsidR="00B779A3" w:rsidRPr="00B779A3" w:rsidRDefault="00B779A3" w:rsidP="00B779A3">
            <w:pPr>
              <w:spacing w:after="0"/>
              <w:ind w:firstLine="352"/>
              <w:rPr>
                <w:rFonts w:ascii="Times New Roman" w:hAnsi="Times New Roman"/>
                <w:sz w:val="24"/>
                <w:szCs w:val="24"/>
              </w:rPr>
            </w:pPr>
            <w:r w:rsidRPr="00B779A3">
              <w:rPr>
                <w:rFonts w:ascii="Times New Roman" w:hAnsi="Times New Roman"/>
                <w:sz w:val="24"/>
                <w:szCs w:val="24"/>
              </w:rPr>
              <w:t>–</w:t>
            </w:r>
            <w:r w:rsidRPr="00B779A3">
              <w:rPr>
                <w:rFonts w:ascii="Times New Roman" w:hAnsi="Times New Roman"/>
                <w:sz w:val="24"/>
                <w:szCs w:val="24"/>
              </w:rPr>
              <w:tab/>
              <w:t>понятие, виды и основания освобождения от уголовного наказания;</w:t>
            </w:r>
          </w:p>
          <w:p w:rsidR="002D6963" w:rsidRPr="005052EA" w:rsidRDefault="00B779A3" w:rsidP="00B779A3">
            <w:pPr>
              <w:spacing w:after="0"/>
              <w:ind w:firstLine="352"/>
              <w:rPr>
                <w:rFonts w:ascii="Times New Roman" w:hAnsi="Times New Roman"/>
                <w:sz w:val="24"/>
                <w:szCs w:val="24"/>
              </w:rPr>
            </w:pPr>
            <w:r w:rsidRPr="00B779A3">
              <w:rPr>
                <w:rFonts w:ascii="Times New Roman" w:hAnsi="Times New Roman"/>
                <w:sz w:val="24"/>
                <w:szCs w:val="24"/>
              </w:rPr>
              <w:t>–</w:t>
            </w:r>
            <w:r w:rsidRPr="00B779A3">
              <w:rPr>
                <w:rFonts w:ascii="Times New Roman" w:hAnsi="Times New Roman"/>
                <w:sz w:val="24"/>
                <w:szCs w:val="24"/>
              </w:rPr>
              <w:tab/>
              <w:t>основания, виды уголовной ответственности несовершеннолетних</w:t>
            </w:r>
          </w:p>
        </w:tc>
      </w:tr>
      <w:bookmarkEnd w:id="5"/>
    </w:tbl>
    <w:p w:rsidR="00B779A3" w:rsidRDefault="00B779A3"/>
    <w:p w:rsidR="00B779A3" w:rsidRDefault="00B779A3"/>
    <w:p w:rsidR="00B779A3" w:rsidRDefault="00B779A3"/>
    <w:p w:rsidR="00B779A3" w:rsidRPr="00B779A3" w:rsidRDefault="00B779A3" w:rsidP="00B779A3">
      <w:pPr>
        <w:spacing w:after="12" w:line="248" w:lineRule="auto"/>
        <w:ind w:left="105" w:right="109" w:hanging="10"/>
        <w:jc w:val="center"/>
        <w:rPr>
          <w:rFonts w:ascii="Times New Roman" w:eastAsia="Times New Roman" w:hAnsi="Times New Roman" w:cs="Times New Roman"/>
          <w:color w:val="181818"/>
          <w:kern w:val="2"/>
          <w:sz w:val="24"/>
          <w:szCs w:val="24"/>
          <w:lang w:eastAsia="ru-RU"/>
          <w14:ligatures w14:val="standardContextual"/>
        </w:rPr>
      </w:pPr>
      <w:r w:rsidRPr="00B779A3">
        <w:rPr>
          <w:rFonts w:ascii="Times New Roman" w:eastAsia="Times New Roman" w:hAnsi="Times New Roman" w:cs="Times New Roman"/>
          <w:b/>
          <w:color w:val="000000"/>
          <w:kern w:val="2"/>
          <w:sz w:val="24"/>
          <w:szCs w:val="24"/>
          <w:lang w:eastAsia="ru-RU"/>
          <w14:ligatures w14:val="standardContextual"/>
        </w:rPr>
        <w:t xml:space="preserve">ПРИМЕРНЫЙ ПЕРЕЧЕНЬ ОЦЕНОЧНЫХ СРЕДСТВ </w:t>
      </w:r>
    </w:p>
    <w:p w:rsidR="00B779A3" w:rsidRPr="00B779A3" w:rsidRDefault="00B779A3" w:rsidP="00B779A3">
      <w:pPr>
        <w:spacing w:after="0"/>
        <w:ind w:left="15"/>
        <w:jc w:val="center"/>
        <w:rPr>
          <w:rFonts w:ascii="Times New Roman" w:eastAsia="Times New Roman" w:hAnsi="Times New Roman" w:cs="Times New Roman"/>
          <w:color w:val="181818"/>
          <w:kern w:val="2"/>
          <w:sz w:val="24"/>
          <w:szCs w:val="24"/>
          <w:lang w:eastAsia="ru-RU"/>
          <w14:ligatures w14:val="standardContextual"/>
        </w:rPr>
      </w:pPr>
    </w:p>
    <w:tbl>
      <w:tblPr>
        <w:tblStyle w:val="21"/>
        <w:tblW w:w="10350" w:type="dxa"/>
        <w:tblInd w:w="-931" w:type="dxa"/>
        <w:tblLook w:val="04A0" w:firstRow="1" w:lastRow="0" w:firstColumn="1" w:lastColumn="0" w:noHBand="0" w:noVBand="1"/>
      </w:tblPr>
      <w:tblGrid>
        <w:gridCol w:w="655"/>
        <w:gridCol w:w="4260"/>
        <w:gridCol w:w="2117"/>
        <w:gridCol w:w="1679"/>
        <w:gridCol w:w="1639"/>
      </w:tblGrid>
      <w:tr w:rsidR="00B779A3" w:rsidRPr="00B779A3" w:rsidTr="00096998">
        <w:tc>
          <w:tcPr>
            <w:tcW w:w="627" w:type="dxa"/>
            <w:vAlign w:val="center"/>
          </w:tcPr>
          <w:p w:rsidR="00B779A3" w:rsidRPr="00B779A3" w:rsidRDefault="00B779A3" w:rsidP="00B779A3">
            <w:pPr>
              <w:spacing w:after="14"/>
              <w:rPr>
                <w:rFonts w:ascii="Times New Roman" w:eastAsia="Times New Roman" w:hAnsi="Times New Roman" w:cs="Times New Roman"/>
                <w:color w:val="181818"/>
              </w:rPr>
            </w:pPr>
            <w:r w:rsidRPr="00B779A3">
              <w:rPr>
                <w:rFonts w:ascii="Times New Roman" w:eastAsia="Times New Roman" w:hAnsi="Times New Roman" w:cs="Times New Roman"/>
                <w:b/>
                <w:color w:val="000000"/>
              </w:rPr>
              <w:t xml:space="preserve"> № </w:t>
            </w:r>
          </w:p>
          <w:p w:rsidR="00B779A3" w:rsidRPr="00B779A3" w:rsidRDefault="00B779A3" w:rsidP="00B779A3">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b/>
                <w:color w:val="000000"/>
              </w:rPr>
              <w:t xml:space="preserve">п/п </w:t>
            </w:r>
          </w:p>
        </w:tc>
        <w:tc>
          <w:tcPr>
            <w:tcW w:w="4392" w:type="dxa"/>
          </w:tcPr>
          <w:p w:rsidR="00B779A3" w:rsidRPr="00B779A3" w:rsidRDefault="00B779A3" w:rsidP="00B779A3">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b/>
                <w:color w:val="000000"/>
              </w:rPr>
              <w:t>Контролируемые разделы (темы) дисциплины</w:t>
            </w:r>
          </w:p>
        </w:tc>
        <w:tc>
          <w:tcPr>
            <w:tcW w:w="1967" w:type="dxa"/>
          </w:tcPr>
          <w:p w:rsidR="00B779A3" w:rsidRPr="00B779A3" w:rsidRDefault="00B779A3" w:rsidP="00B779A3">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b/>
                <w:color w:val="000000"/>
              </w:rPr>
              <w:t>Код контролируемой компетенции</w:t>
            </w:r>
          </w:p>
        </w:tc>
        <w:tc>
          <w:tcPr>
            <w:tcW w:w="3364" w:type="dxa"/>
            <w:gridSpan w:val="2"/>
          </w:tcPr>
          <w:p w:rsidR="00B779A3" w:rsidRPr="00B779A3" w:rsidRDefault="00B779A3" w:rsidP="00B779A3">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b/>
                <w:color w:val="000000"/>
              </w:rPr>
              <w:t>Наименование оценочного средства</w:t>
            </w:r>
          </w:p>
        </w:tc>
      </w:tr>
      <w:tr w:rsidR="00B779A3" w:rsidRPr="00B779A3" w:rsidTr="00096998">
        <w:tc>
          <w:tcPr>
            <w:tcW w:w="10350" w:type="dxa"/>
            <w:gridSpan w:val="5"/>
          </w:tcPr>
          <w:p w:rsidR="00B779A3" w:rsidRPr="00B779A3" w:rsidRDefault="00B779A3" w:rsidP="00B779A3">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b/>
                <w:color w:val="000000"/>
              </w:rPr>
              <w:t xml:space="preserve">Семестр </w:t>
            </w:r>
            <w:r>
              <w:rPr>
                <w:rFonts w:ascii="Times New Roman" w:eastAsia="Times New Roman" w:hAnsi="Times New Roman" w:cs="Times New Roman"/>
                <w:b/>
                <w:color w:val="000000"/>
              </w:rPr>
              <w:t>5</w:t>
            </w:r>
          </w:p>
        </w:tc>
      </w:tr>
      <w:tr w:rsidR="00B779A3" w:rsidRPr="00B779A3" w:rsidTr="00096998">
        <w:tc>
          <w:tcPr>
            <w:tcW w:w="627" w:type="dxa"/>
          </w:tcPr>
          <w:p w:rsidR="00B779A3" w:rsidRPr="00B779A3" w:rsidRDefault="00B779A3" w:rsidP="00B779A3">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color w:val="000000"/>
              </w:rPr>
              <w:t xml:space="preserve">1. </w:t>
            </w:r>
          </w:p>
        </w:tc>
        <w:tc>
          <w:tcPr>
            <w:tcW w:w="4392" w:type="dxa"/>
          </w:tcPr>
          <w:p w:rsidR="00B779A3" w:rsidRPr="00B779A3" w:rsidRDefault="00B779A3" w:rsidP="00B779A3">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color w:val="000000"/>
              </w:rPr>
              <w:t>ОП.16 Уголовное право</w:t>
            </w:r>
          </w:p>
        </w:tc>
        <w:tc>
          <w:tcPr>
            <w:tcW w:w="1967" w:type="dxa"/>
            <w:vAlign w:val="center"/>
          </w:tcPr>
          <w:p w:rsidR="00B779A3" w:rsidRDefault="00B779A3" w:rsidP="00B779A3">
            <w:pPr>
              <w:spacing w:after="4" w:line="248" w:lineRule="auto"/>
              <w:ind w:right="95"/>
              <w:jc w:val="center"/>
              <w:rPr>
                <w:rFonts w:ascii="Times New Roman" w:eastAsia="Times New Roman" w:hAnsi="Times New Roman" w:cs="Times New Roman"/>
                <w:color w:val="181818"/>
              </w:rPr>
            </w:pPr>
            <w:r w:rsidRPr="00B779A3">
              <w:rPr>
                <w:rFonts w:ascii="Times New Roman" w:eastAsia="Times New Roman" w:hAnsi="Times New Roman" w:cs="Times New Roman"/>
                <w:color w:val="181818"/>
              </w:rPr>
              <w:t>ОК 2.</w:t>
            </w:r>
            <w:r>
              <w:rPr>
                <w:rFonts w:ascii="Times New Roman" w:eastAsia="Times New Roman" w:hAnsi="Times New Roman" w:cs="Times New Roman"/>
                <w:color w:val="181818"/>
              </w:rPr>
              <w:t xml:space="preserve">, </w:t>
            </w:r>
            <w:r w:rsidRPr="00B779A3">
              <w:rPr>
                <w:rFonts w:ascii="Times New Roman" w:eastAsia="Times New Roman" w:hAnsi="Times New Roman" w:cs="Times New Roman"/>
                <w:color w:val="181818"/>
              </w:rPr>
              <w:t>ОК 4.</w:t>
            </w:r>
            <w:r>
              <w:rPr>
                <w:rFonts w:ascii="Times New Roman" w:eastAsia="Times New Roman" w:hAnsi="Times New Roman" w:cs="Times New Roman"/>
                <w:color w:val="181818"/>
              </w:rPr>
              <w:t xml:space="preserve">, </w:t>
            </w:r>
          </w:p>
          <w:p w:rsidR="00B779A3" w:rsidRPr="00B779A3" w:rsidRDefault="00B779A3" w:rsidP="00B779A3">
            <w:pPr>
              <w:spacing w:after="4" w:line="248" w:lineRule="auto"/>
              <w:ind w:right="95"/>
              <w:jc w:val="center"/>
              <w:rPr>
                <w:rFonts w:ascii="Times New Roman" w:eastAsia="Times New Roman" w:hAnsi="Times New Roman" w:cs="Times New Roman"/>
                <w:color w:val="181818"/>
              </w:rPr>
            </w:pPr>
            <w:r w:rsidRPr="00B779A3">
              <w:rPr>
                <w:rFonts w:ascii="Times New Roman" w:eastAsia="Times New Roman" w:hAnsi="Times New Roman" w:cs="Times New Roman"/>
                <w:color w:val="181818"/>
              </w:rPr>
              <w:t>ОК 9.</w:t>
            </w:r>
            <w:r>
              <w:rPr>
                <w:rFonts w:ascii="Times New Roman" w:eastAsia="Times New Roman" w:hAnsi="Times New Roman" w:cs="Times New Roman"/>
                <w:color w:val="181818"/>
              </w:rPr>
              <w:t xml:space="preserve">, </w:t>
            </w:r>
            <w:r w:rsidRPr="00B779A3">
              <w:rPr>
                <w:rFonts w:ascii="Times New Roman" w:eastAsia="Times New Roman" w:hAnsi="Times New Roman" w:cs="Times New Roman"/>
                <w:color w:val="181818"/>
              </w:rPr>
              <w:t xml:space="preserve">ОК 11. </w:t>
            </w:r>
          </w:p>
          <w:p w:rsidR="00B779A3" w:rsidRPr="00B779A3" w:rsidRDefault="00B779A3" w:rsidP="00B779A3">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color w:val="181818"/>
              </w:rPr>
              <w:t>ОК 12.</w:t>
            </w:r>
            <w:r>
              <w:rPr>
                <w:rFonts w:ascii="Times New Roman" w:eastAsia="Times New Roman" w:hAnsi="Times New Roman" w:cs="Times New Roman"/>
                <w:color w:val="181818"/>
              </w:rPr>
              <w:t xml:space="preserve">, </w:t>
            </w:r>
            <w:r w:rsidRPr="00B779A3">
              <w:rPr>
                <w:rFonts w:ascii="Times New Roman" w:eastAsia="Times New Roman" w:hAnsi="Times New Roman" w:cs="Times New Roman"/>
                <w:color w:val="181818"/>
              </w:rPr>
              <w:t xml:space="preserve">ПК 1.1, </w:t>
            </w:r>
          </w:p>
          <w:p w:rsidR="00B779A3" w:rsidRPr="00B779A3" w:rsidRDefault="00B779A3" w:rsidP="00B779A3">
            <w:pPr>
              <w:spacing w:after="4" w:line="248" w:lineRule="auto"/>
              <w:ind w:right="95"/>
              <w:jc w:val="center"/>
              <w:rPr>
                <w:rFonts w:ascii="Times New Roman" w:eastAsia="Times New Roman" w:hAnsi="Times New Roman" w:cs="Times New Roman"/>
                <w:b/>
                <w:color w:val="000000"/>
              </w:rPr>
            </w:pPr>
          </w:p>
        </w:tc>
        <w:tc>
          <w:tcPr>
            <w:tcW w:w="1711" w:type="dxa"/>
            <w:vAlign w:val="center"/>
          </w:tcPr>
          <w:p w:rsidR="00B779A3" w:rsidRPr="00B779A3" w:rsidRDefault="00B779A3" w:rsidP="00B779A3">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color w:val="000000"/>
              </w:rPr>
              <w:t>Экзамен</w:t>
            </w:r>
          </w:p>
        </w:tc>
        <w:tc>
          <w:tcPr>
            <w:tcW w:w="1653" w:type="dxa"/>
          </w:tcPr>
          <w:p w:rsidR="00B779A3" w:rsidRPr="00B779A3" w:rsidRDefault="00B779A3" w:rsidP="00B779A3">
            <w:pPr>
              <w:spacing w:after="4" w:line="248" w:lineRule="auto"/>
              <w:ind w:right="95"/>
              <w:jc w:val="center"/>
              <w:rPr>
                <w:rFonts w:ascii="Times New Roman" w:eastAsia="Times New Roman" w:hAnsi="Times New Roman" w:cs="Times New Roman"/>
                <w:color w:val="000000"/>
              </w:rPr>
            </w:pPr>
            <w:r w:rsidRPr="00B779A3">
              <w:rPr>
                <w:rFonts w:ascii="Times New Roman" w:eastAsia="Times New Roman" w:hAnsi="Times New Roman" w:cs="Times New Roman"/>
                <w:color w:val="000000"/>
              </w:rPr>
              <w:t>1-я рубежная аттестация</w:t>
            </w:r>
          </w:p>
          <w:p w:rsidR="00B779A3" w:rsidRPr="00B779A3" w:rsidRDefault="00B779A3" w:rsidP="00B779A3">
            <w:pPr>
              <w:spacing w:after="4" w:line="248" w:lineRule="auto"/>
              <w:ind w:right="95"/>
              <w:jc w:val="center"/>
              <w:rPr>
                <w:rFonts w:ascii="Times New Roman" w:eastAsia="Times New Roman" w:hAnsi="Times New Roman" w:cs="Times New Roman"/>
                <w:color w:val="000000"/>
              </w:rPr>
            </w:pPr>
            <w:r w:rsidRPr="00B779A3">
              <w:rPr>
                <w:rFonts w:ascii="Times New Roman" w:eastAsia="Times New Roman" w:hAnsi="Times New Roman" w:cs="Times New Roman"/>
                <w:color w:val="000000"/>
              </w:rPr>
              <w:t>2-я рубежная аттестация</w:t>
            </w:r>
          </w:p>
        </w:tc>
      </w:tr>
    </w:tbl>
    <w:p w:rsidR="00B779A3" w:rsidRPr="00B779A3" w:rsidRDefault="00B779A3" w:rsidP="00B779A3">
      <w:pPr>
        <w:spacing w:after="4" w:line="248" w:lineRule="auto"/>
        <w:ind w:left="105" w:right="95" w:hanging="10"/>
        <w:jc w:val="center"/>
        <w:rPr>
          <w:rFonts w:ascii="Times New Roman" w:eastAsia="Times New Roman" w:hAnsi="Times New Roman" w:cs="Times New Roman"/>
          <w:b/>
          <w:color w:val="000000"/>
          <w:kern w:val="2"/>
          <w:sz w:val="24"/>
          <w:szCs w:val="24"/>
          <w:lang w:eastAsia="ru-RU"/>
          <w14:ligatures w14:val="standardContextual"/>
        </w:rPr>
      </w:pPr>
    </w:p>
    <w:tbl>
      <w:tblPr>
        <w:tblStyle w:val="21"/>
        <w:tblW w:w="0" w:type="auto"/>
        <w:tblInd w:w="-5" w:type="dxa"/>
        <w:tblLook w:val="04A0" w:firstRow="1" w:lastRow="0" w:firstColumn="1" w:lastColumn="0" w:noHBand="0" w:noVBand="1"/>
      </w:tblPr>
      <w:tblGrid>
        <w:gridCol w:w="660"/>
        <w:gridCol w:w="2309"/>
        <w:gridCol w:w="3575"/>
        <w:gridCol w:w="2806"/>
      </w:tblGrid>
      <w:tr w:rsidR="00B779A3" w:rsidRPr="00B779A3" w:rsidTr="00096998">
        <w:tc>
          <w:tcPr>
            <w:tcW w:w="640" w:type="dxa"/>
            <w:vAlign w:val="center"/>
          </w:tcPr>
          <w:p w:rsidR="00B779A3" w:rsidRPr="00B779A3" w:rsidRDefault="00B779A3" w:rsidP="00B779A3">
            <w:pPr>
              <w:spacing w:after="14"/>
              <w:ind w:left="202"/>
              <w:rPr>
                <w:rFonts w:ascii="Times New Roman" w:eastAsia="Times New Roman" w:hAnsi="Times New Roman" w:cs="Times New Roman"/>
                <w:color w:val="181818"/>
              </w:rPr>
            </w:pPr>
            <w:r w:rsidRPr="00B779A3">
              <w:rPr>
                <w:rFonts w:ascii="Times New Roman" w:eastAsia="Times New Roman" w:hAnsi="Times New Roman" w:cs="Times New Roman"/>
                <w:b/>
                <w:color w:val="000000"/>
              </w:rPr>
              <w:t xml:space="preserve">№ </w:t>
            </w:r>
          </w:p>
          <w:p w:rsidR="00B779A3" w:rsidRPr="00B779A3" w:rsidRDefault="00B779A3" w:rsidP="00B779A3">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b/>
                <w:color w:val="000000"/>
              </w:rPr>
              <w:t xml:space="preserve">п/п </w:t>
            </w:r>
          </w:p>
        </w:tc>
        <w:tc>
          <w:tcPr>
            <w:tcW w:w="2312" w:type="dxa"/>
            <w:vAlign w:val="center"/>
          </w:tcPr>
          <w:p w:rsidR="00B779A3" w:rsidRPr="00B779A3" w:rsidRDefault="00B779A3" w:rsidP="00B779A3">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b/>
                <w:color w:val="000000"/>
              </w:rPr>
              <w:t xml:space="preserve">Наименование оценочного средства </w:t>
            </w:r>
          </w:p>
        </w:tc>
        <w:tc>
          <w:tcPr>
            <w:tcW w:w="3586" w:type="dxa"/>
            <w:vAlign w:val="center"/>
          </w:tcPr>
          <w:p w:rsidR="00B779A3" w:rsidRPr="00B779A3" w:rsidRDefault="00B779A3" w:rsidP="00B779A3">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b/>
                <w:color w:val="000000"/>
              </w:rPr>
              <w:t xml:space="preserve">Краткая характеристика оценочного средства </w:t>
            </w:r>
          </w:p>
        </w:tc>
        <w:tc>
          <w:tcPr>
            <w:tcW w:w="2812" w:type="dxa"/>
            <w:vAlign w:val="center"/>
          </w:tcPr>
          <w:p w:rsidR="00B779A3" w:rsidRPr="00B779A3" w:rsidRDefault="00B779A3" w:rsidP="00B779A3">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b/>
                <w:color w:val="000000"/>
              </w:rPr>
              <w:t xml:space="preserve">Представление оценочного средства в фонде </w:t>
            </w:r>
          </w:p>
        </w:tc>
      </w:tr>
      <w:tr w:rsidR="00B779A3" w:rsidRPr="00B779A3" w:rsidTr="00096998">
        <w:tc>
          <w:tcPr>
            <w:tcW w:w="640" w:type="dxa"/>
            <w:vAlign w:val="center"/>
          </w:tcPr>
          <w:p w:rsidR="00B779A3" w:rsidRPr="00B779A3" w:rsidRDefault="00B779A3" w:rsidP="00B779A3">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color w:val="000000"/>
              </w:rPr>
              <w:t xml:space="preserve">1. </w:t>
            </w:r>
          </w:p>
        </w:tc>
        <w:tc>
          <w:tcPr>
            <w:tcW w:w="2312" w:type="dxa"/>
            <w:vAlign w:val="center"/>
          </w:tcPr>
          <w:p w:rsidR="00B779A3" w:rsidRPr="00B779A3" w:rsidRDefault="00B779A3" w:rsidP="00B779A3">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i/>
                <w:color w:val="000000"/>
              </w:rPr>
              <w:t xml:space="preserve">Рубежная аттестация </w:t>
            </w:r>
          </w:p>
        </w:tc>
        <w:tc>
          <w:tcPr>
            <w:tcW w:w="3586" w:type="dxa"/>
            <w:vAlign w:val="center"/>
          </w:tcPr>
          <w:p w:rsidR="00B779A3" w:rsidRPr="00B779A3" w:rsidRDefault="00B779A3" w:rsidP="00B779A3">
            <w:pPr>
              <w:spacing w:line="277" w:lineRule="auto"/>
              <w:jc w:val="both"/>
              <w:rPr>
                <w:rFonts w:ascii="Times New Roman" w:eastAsia="Times New Roman" w:hAnsi="Times New Roman" w:cs="Times New Roman"/>
                <w:color w:val="181818"/>
              </w:rPr>
            </w:pPr>
            <w:r w:rsidRPr="00B779A3">
              <w:rPr>
                <w:rFonts w:ascii="Times New Roman" w:eastAsia="Times New Roman" w:hAnsi="Times New Roman" w:cs="Times New Roman"/>
                <w:color w:val="000000"/>
              </w:rPr>
              <w:t xml:space="preserve">Средство контроля усвоения учебного материала виде тестирования обучающихся. </w:t>
            </w:r>
          </w:p>
        </w:tc>
        <w:tc>
          <w:tcPr>
            <w:tcW w:w="2812" w:type="dxa"/>
          </w:tcPr>
          <w:p w:rsidR="00B779A3" w:rsidRPr="00B779A3" w:rsidRDefault="00B779A3" w:rsidP="00B779A3">
            <w:pPr>
              <w:spacing w:after="46" w:line="232" w:lineRule="auto"/>
              <w:rPr>
                <w:rFonts w:ascii="Times New Roman" w:eastAsia="Times New Roman" w:hAnsi="Times New Roman" w:cs="Times New Roman"/>
                <w:color w:val="181818"/>
              </w:rPr>
            </w:pPr>
            <w:r w:rsidRPr="00B779A3">
              <w:rPr>
                <w:rFonts w:ascii="Times New Roman" w:eastAsia="Times New Roman" w:hAnsi="Times New Roman" w:cs="Times New Roman"/>
                <w:color w:val="000000"/>
              </w:rPr>
              <w:t xml:space="preserve">Комплект тестов по вариантам к аттестациям </w:t>
            </w:r>
          </w:p>
          <w:p w:rsidR="00B779A3" w:rsidRPr="00B779A3" w:rsidRDefault="00B779A3" w:rsidP="00B779A3">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b/>
                <w:color w:val="000000"/>
              </w:rPr>
              <w:t xml:space="preserve"> </w:t>
            </w:r>
          </w:p>
        </w:tc>
      </w:tr>
      <w:tr w:rsidR="00B779A3" w:rsidRPr="00B779A3" w:rsidTr="00096998">
        <w:tc>
          <w:tcPr>
            <w:tcW w:w="640" w:type="dxa"/>
            <w:vAlign w:val="center"/>
          </w:tcPr>
          <w:p w:rsidR="00B779A3" w:rsidRPr="00B779A3" w:rsidRDefault="00B779A3" w:rsidP="00B779A3">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color w:val="000000"/>
              </w:rPr>
              <w:t xml:space="preserve">2. </w:t>
            </w:r>
          </w:p>
        </w:tc>
        <w:tc>
          <w:tcPr>
            <w:tcW w:w="2312" w:type="dxa"/>
            <w:vAlign w:val="center"/>
          </w:tcPr>
          <w:p w:rsidR="00B779A3" w:rsidRPr="00B779A3" w:rsidRDefault="00B779A3" w:rsidP="00B779A3">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i/>
                <w:color w:val="000000"/>
              </w:rPr>
              <w:t xml:space="preserve">Экзамен </w:t>
            </w:r>
          </w:p>
        </w:tc>
        <w:tc>
          <w:tcPr>
            <w:tcW w:w="3586" w:type="dxa"/>
            <w:vAlign w:val="center"/>
          </w:tcPr>
          <w:p w:rsidR="00B779A3" w:rsidRPr="00B779A3" w:rsidRDefault="00B779A3" w:rsidP="00B779A3">
            <w:pPr>
              <w:spacing w:after="4" w:line="248" w:lineRule="auto"/>
              <w:ind w:right="95" w:hanging="105"/>
              <w:rPr>
                <w:rFonts w:ascii="Times New Roman" w:eastAsia="Times New Roman" w:hAnsi="Times New Roman" w:cs="Times New Roman"/>
                <w:b/>
                <w:color w:val="000000"/>
              </w:rPr>
            </w:pPr>
            <w:r w:rsidRPr="00B779A3">
              <w:rPr>
                <w:rFonts w:ascii="Times New Roman" w:eastAsia="Times New Roman" w:hAnsi="Times New Roman" w:cs="Times New Roman"/>
                <w:color w:val="000000"/>
              </w:rPr>
              <w:t xml:space="preserve"> Итоговая форма оценки знаний </w:t>
            </w:r>
          </w:p>
        </w:tc>
        <w:tc>
          <w:tcPr>
            <w:tcW w:w="2812" w:type="dxa"/>
            <w:vAlign w:val="center"/>
          </w:tcPr>
          <w:p w:rsidR="00B779A3" w:rsidRPr="00B779A3" w:rsidRDefault="00B779A3" w:rsidP="00B779A3">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color w:val="000000"/>
              </w:rPr>
              <w:t xml:space="preserve">Комплект тестов по вариантам к экзамену </w:t>
            </w:r>
          </w:p>
        </w:tc>
      </w:tr>
    </w:tbl>
    <w:p w:rsidR="00B779A3" w:rsidRDefault="00B779A3"/>
    <w:p w:rsidR="00B779A3" w:rsidRDefault="002D6963">
      <w:r>
        <w:br w:type="page"/>
      </w:r>
    </w:p>
    <w:p w:rsidR="002D6963" w:rsidRPr="002D6963" w:rsidRDefault="002D6963" w:rsidP="002D6963">
      <w:pPr>
        <w:spacing w:after="0" w:line="360" w:lineRule="auto"/>
        <w:jc w:val="center"/>
        <w:rPr>
          <w:rFonts w:ascii="Times New Roman" w:hAnsi="Times New Roman" w:cs="Times New Roman"/>
          <w:b/>
          <w:bCs/>
          <w:i/>
          <w:iCs/>
          <w:sz w:val="24"/>
          <w:szCs w:val="24"/>
        </w:rPr>
      </w:pPr>
      <w:r w:rsidRPr="002D6963">
        <w:rPr>
          <w:rFonts w:ascii="Times New Roman" w:hAnsi="Times New Roman" w:cs="Times New Roman"/>
          <w:b/>
          <w:bCs/>
          <w:i/>
          <w:iCs/>
          <w:sz w:val="24"/>
          <w:szCs w:val="24"/>
        </w:rPr>
        <w:lastRenderedPageBreak/>
        <w:t xml:space="preserve">Вопросы рубежного контроля </w:t>
      </w:r>
      <w:r w:rsidR="00B779A3" w:rsidRPr="00B779A3">
        <w:rPr>
          <w:rFonts w:ascii="Times New Roman" w:hAnsi="Times New Roman" w:cs="Times New Roman"/>
          <w:b/>
          <w:bCs/>
          <w:i/>
          <w:iCs/>
          <w:sz w:val="24"/>
          <w:szCs w:val="24"/>
        </w:rPr>
        <w:t>ОП.16 Уголовное право</w:t>
      </w:r>
    </w:p>
    <w:p w:rsidR="002D6963" w:rsidRPr="002D6963" w:rsidRDefault="002D6963" w:rsidP="002D6963">
      <w:pPr>
        <w:spacing w:after="0" w:line="360" w:lineRule="auto"/>
        <w:jc w:val="center"/>
        <w:rPr>
          <w:rFonts w:ascii="Times New Roman" w:hAnsi="Times New Roman" w:cs="Times New Roman"/>
          <w:b/>
          <w:bCs/>
          <w:i/>
          <w:iCs/>
          <w:sz w:val="24"/>
          <w:szCs w:val="24"/>
          <w:lang w:eastAsia="ru-RU"/>
        </w:rPr>
      </w:pPr>
      <w:r w:rsidRPr="002D6963">
        <w:rPr>
          <w:rFonts w:ascii="Times New Roman" w:hAnsi="Times New Roman" w:cs="Times New Roman"/>
          <w:b/>
          <w:bCs/>
          <w:i/>
          <w:iCs/>
          <w:sz w:val="24"/>
          <w:szCs w:val="24"/>
        </w:rPr>
        <w:t xml:space="preserve">Вопросы к 1-ой рубежной аттестации </w:t>
      </w:r>
      <w:r w:rsidR="00B779A3">
        <w:rPr>
          <w:rFonts w:ascii="Times New Roman" w:hAnsi="Times New Roman" w:cs="Times New Roman"/>
          <w:b/>
          <w:bCs/>
          <w:i/>
          <w:iCs/>
          <w:sz w:val="24"/>
          <w:szCs w:val="24"/>
        </w:rPr>
        <w:t xml:space="preserve">5 </w:t>
      </w:r>
      <w:r w:rsidRPr="002D6963">
        <w:rPr>
          <w:rFonts w:ascii="Times New Roman" w:hAnsi="Times New Roman" w:cs="Times New Roman"/>
          <w:b/>
          <w:bCs/>
          <w:i/>
          <w:iCs/>
          <w:sz w:val="24"/>
          <w:szCs w:val="24"/>
        </w:rPr>
        <w:t>семестр:</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Понятие, система и задачи уголовного права.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Принципы уголовного права.</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Понятие уголовного закона.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Структура уголовно-правовой нормы.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Действие уголовного закона во времени и пространстве.</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Понятие и признаки преступления.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Отличие преступления от административного правонарушения.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Категории преступлений.</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Понятие состава преступления и виды составов преступления.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Значение состава преступления.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Объект преступления.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Объективная сторона преступления.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Субъект преступления (возраст, с которого наступает уголовная ответственность. Невменяемость).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Субъективная сторона преступления.</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Понятие и виды стадий совершения преступления.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Добровольный отказ от совершения преступления.</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Понятие и признаки соучастия в совершении преступления.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Виды соучастников преступления.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Формы соучастия в преступлении.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Ответственность соучастников преступления.</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Понятие, признаки, виды обстоятельств, исключающих преступность деяния.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Необходимая оборона.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Причинение вреда при задержании лица, совершившего преступление.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Крайняя необходимость.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Физическое или психическое принуждение.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Обоснованный риск.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Исполнение приказа или распоряжения.</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Понятие и цели наказания.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Основные и дополнительные виды наказаний.</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Общие условия назначения наказания.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Обстоятельства, смягчающие наказание.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Обстоятельства, отягчающие наказание.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Специальные случаи назначения наказания.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Совокупность преступлений.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Назначение наказания по совокупности преступлений и по совокупности приговоров.</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Понятие освобождения от уголовной ответственности.</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Освобождение от уголовной ответственности в связи с примирением с потерпевшим.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Освобождение от уголовной ответственности в связи с возмещением ущерба.</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Освобождение от уголовной ответственности с назначением судебного штрафа.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Освобождение от уголовной ответственности в связи с истечением сроков давности.</w:t>
      </w:r>
    </w:p>
    <w:p w:rsidR="002D6963" w:rsidRPr="002D6963" w:rsidRDefault="002D6963" w:rsidP="002D6963">
      <w:pPr>
        <w:spacing w:after="0" w:line="240" w:lineRule="auto"/>
        <w:rPr>
          <w:rFonts w:ascii="Times New Roman" w:eastAsia="Times New Roman" w:hAnsi="Times New Roman" w:cs="Times New Roman"/>
          <w:color w:val="181818"/>
          <w:kern w:val="2"/>
          <w:lang w:eastAsia="ru-RU"/>
          <w14:ligatures w14:val="standardContextual"/>
        </w:rPr>
      </w:pPr>
    </w:p>
    <w:p w:rsidR="002D6963" w:rsidRPr="002D6963" w:rsidRDefault="002D6963" w:rsidP="002D6963">
      <w:pPr>
        <w:rPr>
          <w:rFonts w:ascii="Times New Roman" w:eastAsia="Times New Roman" w:hAnsi="Times New Roman" w:cs="Times New Roman"/>
          <w:color w:val="181818"/>
          <w:kern w:val="2"/>
          <w:lang w:eastAsia="ru-RU"/>
          <w14:ligatures w14:val="standardContextual"/>
        </w:rPr>
      </w:pPr>
    </w:p>
    <w:p w:rsidR="002D6963" w:rsidRDefault="002D6963"/>
    <w:p w:rsidR="002D6963" w:rsidRDefault="002D6963">
      <w:pPr>
        <w:rPr>
          <w:rFonts w:ascii="Times New Roman" w:hAnsi="Times New Roman" w:cs="Times New Roman"/>
          <w:b/>
          <w:i/>
          <w:color w:val="000000"/>
        </w:rPr>
      </w:pPr>
      <w:r>
        <w:rPr>
          <w:rFonts w:ascii="Times New Roman" w:hAnsi="Times New Roman" w:cs="Times New Roman"/>
          <w:b/>
          <w:i/>
          <w:color w:val="000000"/>
        </w:rPr>
        <w:br w:type="page"/>
      </w:r>
    </w:p>
    <w:p w:rsidR="002D6963" w:rsidRPr="002D6963" w:rsidRDefault="002D6963" w:rsidP="002D6963">
      <w:pPr>
        <w:keepNext/>
        <w:keepLines/>
        <w:spacing w:after="0" w:line="240" w:lineRule="auto"/>
        <w:ind w:left="10" w:right="14"/>
        <w:jc w:val="center"/>
        <w:outlineLvl w:val="1"/>
        <w:rPr>
          <w:rFonts w:ascii="Times New Roman" w:hAnsi="Times New Roman" w:cs="Times New Roman"/>
          <w:b/>
          <w:i/>
          <w:color w:val="000000"/>
          <w:sz w:val="24"/>
          <w:szCs w:val="24"/>
        </w:rPr>
      </w:pPr>
      <w:r w:rsidRPr="002D6963">
        <w:rPr>
          <w:rFonts w:ascii="Times New Roman" w:hAnsi="Times New Roman" w:cs="Times New Roman"/>
          <w:b/>
          <w:i/>
          <w:color w:val="000000"/>
          <w:sz w:val="24"/>
          <w:szCs w:val="24"/>
        </w:rPr>
        <w:lastRenderedPageBreak/>
        <w:t xml:space="preserve">Образец билета к 1-ой рубежной аттестации  </w:t>
      </w:r>
    </w:p>
    <w:p w:rsidR="002D6963" w:rsidRPr="002D6963" w:rsidRDefault="002D6963" w:rsidP="002D6963">
      <w:pPr>
        <w:spacing w:after="0" w:line="240" w:lineRule="auto"/>
        <w:ind w:left="105" w:right="101"/>
        <w:jc w:val="center"/>
        <w:rPr>
          <w:rFonts w:ascii="Times New Roman" w:hAnsi="Times New Roman" w:cs="Times New Roman"/>
          <w:sz w:val="24"/>
          <w:szCs w:val="24"/>
        </w:rPr>
      </w:pPr>
      <w:r w:rsidRPr="002D6963">
        <w:rPr>
          <w:rFonts w:ascii="Times New Roman" w:hAnsi="Times New Roman" w:cs="Times New Roman"/>
          <w:b/>
          <w:color w:val="000000"/>
          <w:sz w:val="24"/>
          <w:szCs w:val="24"/>
        </w:rPr>
        <w:t xml:space="preserve">Тестовое задание </w:t>
      </w:r>
    </w:p>
    <w:p w:rsidR="002D6963" w:rsidRPr="002D6963" w:rsidRDefault="002D6963" w:rsidP="002D6963">
      <w:pPr>
        <w:spacing w:after="0" w:line="240" w:lineRule="auto"/>
        <w:ind w:left="105" w:right="95"/>
        <w:jc w:val="center"/>
        <w:rPr>
          <w:rFonts w:ascii="Times New Roman" w:hAnsi="Times New Roman" w:cs="Times New Roman"/>
          <w:b/>
          <w:bCs/>
          <w:color w:val="000000"/>
          <w:sz w:val="24"/>
          <w:szCs w:val="24"/>
        </w:rPr>
      </w:pPr>
      <w:r w:rsidRPr="002D6963">
        <w:rPr>
          <w:rFonts w:ascii="Times New Roman" w:hAnsi="Times New Roman" w:cs="Times New Roman"/>
          <w:b/>
          <w:color w:val="000000"/>
          <w:sz w:val="24"/>
          <w:szCs w:val="24"/>
        </w:rPr>
        <w:t xml:space="preserve">по дисциплине </w:t>
      </w:r>
      <w:r w:rsidR="00B779A3" w:rsidRPr="00B779A3">
        <w:rPr>
          <w:rFonts w:ascii="Times New Roman" w:hAnsi="Times New Roman" w:cs="Times New Roman"/>
          <w:b/>
          <w:bCs/>
          <w:color w:val="000000"/>
          <w:sz w:val="24"/>
          <w:szCs w:val="24"/>
        </w:rPr>
        <w:t>ОП.16 Уголовное право</w:t>
      </w:r>
      <w:r w:rsidRPr="002D6963">
        <w:rPr>
          <w:rFonts w:ascii="Times New Roman" w:hAnsi="Times New Roman" w:cs="Times New Roman"/>
          <w:b/>
          <w:bCs/>
          <w:color w:val="000000"/>
          <w:sz w:val="24"/>
          <w:szCs w:val="24"/>
        </w:rPr>
        <w:t xml:space="preserve">. </w:t>
      </w:r>
    </w:p>
    <w:p w:rsidR="002D6963" w:rsidRPr="002D6963" w:rsidRDefault="002D6963" w:rsidP="002D6963">
      <w:pPr>
        <w:spacing w:after="0" w:line="240" w:lineRule="auto"/>
        <w:ind w:left="105" w:right="95"/>
        <w:jc w:val="center"/>
        <w:rPr>
          <w:rFonts w:ascii="Times New Roman" w:hAnsi="Times New Roman" w:cs="Times New Roman"/>
          <w:b/>
          <w:color w:val="000000"/>
          <w:sz w:val="24"/>
          <w:szCs w:val="24"/>
        </w:rPr>
      </w:pPr>
    </w:p>
    <w:p w:rsidR="002D6963" w:rsidRPr="002D6963" w:rsidRDefault="002D6963" w:rsidP="002D6963">
      <w:pPr>
        <w:spacing w:after="0" w:line="240" w:lineRule="auto"/>
        <w:ind w:left="105" w:right="95"/>
        <w:jc w:val="center"/>
        <w:rPr>
          <w:rFonts w:ascii="Times New Roman" w:hAnsi="Times New Roman" w:cs="Times New Roman"/>
          <w:sz w:val="24"/>
          <w:szCs w:val="24"/>
        </w:rPr>
      </w:pPr>
      <w:r w:rsidRPr="002D6963">
        <w:rPr>
          <w:rFonts w:ascii="Times New Roman" w:hAnsi="Times New Roman" w:cs="Times New Roman"/>
          <w:b/>
          <w:color w:val="000000"/>
          <w:sz w:val="24"/>
          <w:szCs w:val="24"/>
        </w:rPr>
        <w:t xml:space="preserve">Вариант №___ </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b/>
          <w:color w:val="000000"/>
          <w:sz w:val="26"/>
        </w:rPr>
        <w:t xml:space="preserve"> </w:t>
      </w:r>
    </w:p>
    <w:p w:rsidR="002D6963" w:rsidRPr="002D6963" w:rsidRDefault="002D6963" w:rsidP="002D6963">
      <w:pPr>
        <w:tabs>
          <w:tab w:val="center" w:pos="2062"/>
          <w:tab w:val="center" w:pos="4997"/>
          <w:tab w:val="center" w:pos="8026"/>
        </w:tabs>
        <w:spacing w:after="0" w:line="240" w:lineRule="auto"/>
        <w:rPr>
          <w:rFonts w:ascii="Times New Roman" w:hAnsi="Times New Roman" w:cs="Times New Roman"/>
        </w:rPr>
      </w:pPr>
      <w:r w:rsidRPr="002D6963">
        <w:rPr>
          <w:rFonts w:ascii="Times New Roman" w:eastAsia="Calibri" w:hAnsi="Times New Roman" w:cs="Times New Roman"/>
          <w:color w:val="000000"/>
        </w:rPr>
        <w:tab/>
      </w:r>
      <w:r w:rsidRPr="002D6963">
        <w:rPr>
          <w:rFonts w:ascii="Times New Roman" w:hAnsi="Times New Roman" w:cs="Times New Roman"/>
          <w:color w:val="000000"/>
          <w:sz w:val="19"/>
        </w:rPr>
        <w:t>ФИО</w:t>
      </w:r>
      <w:r w:rsidRPr="002D6963">
        <w:rPr>
          <w:rFonts w:ascii="Times New Roman" w:hAnsi="Times New Roman" w:cs="Times New Roman"/>
          <w:color w:val="000000"/>
          <w:sz w:val="19"/>
          <w:u w:val="single" w:color="000000"/>
        </w:rPr>
        <w:t xml:space="preserve"> </w:t>
      </w:r>
      <w:r w:rsidRPr="002D6963">
        <w:rPr>
          <w:rFonts w:ascii="Times New Roman" w:hAnsi="Times New Roman" w:cs="Times New Roman"/>
          <w:color w:val="000000"/>
          <w:sz w:val="19"/>
          <w:u w:val="single" w:color="000000"/>
        </w:rPr>
        <w:tab/>
        <w:t xml:space="preserve">                                                                           </w:t>
      </w:r>
      <w:r w:rsidRPr="002D6963">
        <w:rPr>
          <w:rFonts w:ascii="Times New Roman" w:hAnsi="Times New Roman" w:cs="Times New Roman"/>
          <w:color w:val="000000"/>
          <w:sz w:val="19"/>
        </w:rPr>
        <w:t>групп</w:t>
      </w:r>
      <w:r w:rsidRPr="002D6963">
        <w:rPr>
          <w:rFonts w:ascii="Times New Roman" w:hAnsi="Times New Roman" w:cs="Times New Roman"/>
          <w:color w:val="000000"/>
          <w:sz w:val="19"/>
          <w:u w:val="single" w:color="000000"/>
        </w:rPr>
        <w:t xml:space="preserve"> </w:t>
      </w:r>
      <w:r w:rsidRPr="002D6963">
        <w:rPr>
          <w:rFonts w:ascii="Times New Roman" w:hAnsi="Times New Roman" w:cs="Times New Roman"/>
          <w:color w:val="000000"/>
          <w:sz w:val="19"/>
          <w:u w:val="single" w:color="000000"/>
        </w:rPr>
        <w:tab/>
        <w:t xml:space="preserve">            </w:t>
      </w:r>
      <w:r w:rsidRPr="002D6963">
        <w:rPr>
          <w:rFonts w:ascii="Times New Roman" w:hAnsi="Times New Roman" w:cs="Times New Roman"/>
          <w:color w:val="000000"/>
          <w:sz w:val="19"/>
        </w:rPr>
        <w:t xml:space="preserve">Дата </w:t>
      </w:r>
    </w:p>
    <w:p w:rsidR="002D6963" w:rsidRPr="002D6963" w:rsidRDefault="002D6963" w:rsidP="002D6963">
      <w:pPr>
        <w:spacing w:after="0" w:line="240" w:lineRule="auto"/>
        <w:ind w:left="43"/>
        <w:jc w:val="center"/>
        <w:rPr>
          <w:rFonts w:ascii="Times New Roman" w:hAnsi="Times New Roman" w:cs="Times New Roman"/>
        </w:rPr>
      </w:pPr>
      <w:r w:rsidRPr="002D6963">
        <w:rPr>
          <w:rFonts w:ascii="Times New Roman" w:hAnsi="Times New Roman" w:cs="Times New Roman"/>
          <w:b/>
          <w:color w:val="000000"/>
          <w:sz w:val="19"/>
        </w:rPr>
        <w:t xml:space="preserve"> </w:t>
      </w:r>
    </w:p>
    <w:tbl>
      <w:tblPr>
        <w:tblStyle w:val="TableGrid3"/>
        <w:tblW w:w="9214" w:type="dxa"/>
        <w:tblInd w:w="-5"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2D6963" w:rsidRPr="002D6963" w:rsidTr="006918C9">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rPr>
                <w:rFonts w:ascii="Times New Roman" w:hAnsi="Times New Roman" w:cs="Times New Roman"/>
              </w:rPr>
            </w:pPr>
            <w:r w:rsidRPr="002D6963">
              <w:rPr>
                <w:rFonts w:ascii="Times New Roman" w:hAnsi="Times New Roman" w:cs="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96"/>
              <w:jc w:val="center"/>
              <w:rPr>
                <w:rFonts w:ascii="Times New Roman" w:hAnsi="Times New Roman" w:cs="Times New Roman"/>
              </w:rPr>
            </w:pPr>
            <w:r w:rsidRPr="002D6963">
              <w:rPr>
                <w:rFonts w:ascii="Times New Roman" w:hAnsi="Times New Roman" w:cs="Times New Roman"/>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02"/>
              <w:jc w:val="center"/>
              <w:rPr>
                <w:rFonts w:ascii="Times New Roman" w:hAnsi="Times New Roman" w:cs="Times New Roman"/>
              </w:rPr>
            </w:pPr>
            <w:r w:rsidRPr="002D6963">
              <w:rPr>
                <w:rFonts w:ascii="Times New Roman" w:hAnsi="Times New Roman" w:cs="Times New Roman"/>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97"/>
              <w:jc w:val="center"/>
              <w:rPr>
                <w:rFonts w:ascii="Times New Roman" w:hAnsi="Times New Roman" w:cs="Times New Roman"/>
              </w:rPr>
            </w:pPr>
            <w:r w:rsidRPr="002D6963">
              <w:rPr>
                <w:rFonts w:ascii="Times New Roman" w:hAnsi="Times New Roman" w:cs="Times New Roman"/>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12"/>
              <w:jc w:val="center"/>
              <w:rPr>
                <w:rFonts w:ascii="Times New Roman" w:hAnsi="Times New Roman" w:cs="Times New Roman"/>
              </w:rPr>
            </w:pPr>
            <w:r w:rsidRPr="002D6963">
              <w:rPr>
                <w:rFonts w:ascii="Times New Roman" w:hAnsi="Times New Roman" w:cs="Times New Roman"/>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97"/>
              <w:jc w:val="center"/>
              <w:rPr>
                <w:rFonts w:ascii="Times New Roman" w:hAnsi="Times New Roman" w:cs="Times New Roman"/>
              </w:rPr>
            </w:pPr>
            <w:r w:rsidRPr="002D6963">
              <w:rPr>
                <w:rFonts w:ascii="Times New Roman" w:hAnsi="Times New Roman" w:cs="Times New Roman"/>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01"/>
              <w:jc w:val="center"/>
              <w:rPr>
                <w:rFonts w:ascii="Times New Roman" w:hAnsi="Times New Roman" w:cs="Times New Roman"/>
              </w:rPr>
            </w:pPr>
            <w:r w:rsidRPr="002D6963">
              <w:rPr>
                <w:rFonts w:ascii="Times New Roman" w:hAnsi="Times New Roman" w:cs="Times New Roman"/>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06"/>
              <w:jc w:val="center"/>
              <w:rPr>
                <w:rFonts w:ascii="Times New Roman" w:hAnsi="Times New Roman" w:cs="Times New Roman"/>
              </w:rPr>
            </w:pPr>
            <w:r w:rsidRPr="002D6963">
              <w:rPr>
                <w:rFonts w:ascii="Times New Roman" w:hAnsi="Times New Roman" w:cs="Times New Roman"/>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98"/>
              <w:jc w:val="center"/>
              <w:rPr>
                <w:rFonts w:ascii="Times New Roman" w:hAnsi="Times New Roman" w:cs="Times New Roman"/>
              </w:rPr>
            </w:pPr>
            <w:r w:rsidRPr="002D6963">
              <w:rPr>
                <w:rFonts w:ascii="Times New Roman" w:hAnsi="Times New Roman" w:cs="Times New Roman"/>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04"/>
              <w:jc w:val="center"/>
              <w:rPr>
                <w:rFonts w:ascii="Times New Roman" w:hAnsi="Times New Roman" w:cs="Times New Roman"/>
              </w:rPr>
            </w:pPr>
            <w:r w:rsidRPr="002D6963">
              <w:rPr>
                <w:rFonts w:ascii="Times New Roman" w:hAnsi="Times New Roman" w:cs="Times New Roman"/>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12"/>
              <w:jc w:val="center"/>
              <w:rPr>
                <w:rFonts w:ascii="Times New Roman" w:hAnsi="Times New Roman" w:cs="Times New Roman"/>
              </w:rPr>
            </w:pPr>
            <w:r w:rsidRPr="002D6963">
              <w:rPr>
                <w:rFonts w:ascii="Times New Roman" w:hAnsi="Times New Roman" w:cs="Times New Roman"/>
                <w:b/>
                <w:color w:val="000000"/>
                <w:sz w:val="20"/>
              </w:rPr>
              <w:t xml:space="preserve">10 </w:t>
            </w:r>
          </w:p>
        </w:tc>
      </w:tr>
      <w:tr w:rsidR="002D6963" w:rsidRPr="002D6963" w:rsidTr="006918C9">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rPr>
                <w:rFonts w:ascii="Times New Roman" w:hAnsi="Times New Roman" w:cs="Times New Roman"/>
              </w:rPr>
            </w:pPr>
            <w:r w:rsidRPr="002D6963">
              <w:rPr>
                <w:rFonts w:ascii="Times New Roman" w:hAnsi="Times New Roman" w:cs="Times New Roman"/>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6"/>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7"/>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7"/>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1"/>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6"/>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9"/>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4"/>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r>
      <w:tr w:rsidR="002D6963" w:rsidRPr="002D6963" w:rsidTr="006918C9">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rPr>
                <w:rFonts w:ascii="Times New Roman" w:hAnsi="Times New Roman" w:cs="Times New Roman"/>
              </w:rPr>
            </w:pPr>
            <w:r w:rsidRPr="002D6963">
              <w:rPr>
                <w:rFonts w:ascii="Times New Roman" w:hAnsi="Times New Roman" w:cs="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07"/>
              <w:jc w:val="center"/>
              <w:rPr>
                <w:rFonts w:ascii="Times New Roman" w:hAnsi="Times New Roman" w:cs="Times New Roman"/>
              </w:rPr>
            </w:pPr>
            <w:r w:rsidRPr="002D6963">
              <w:rPr>
                <w:rFonts w:ascii="Times New Roman" w:hAnsi="Times New Roman" w:cs="Times New Roman"/>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12"/>
              <w:jc w:val="center"/>
              <w:rPr>
                <w:rFonts w:ascii="Times New Roman" w:hAnsi="Times New Roman" w:cs="Times New Roman"/>
              </w:rPr>
            </w:pPr>
            <w:r w:rsidRPr="002D6963">
              <w:rPr>
                <w:rFonts w:ascii="Times New Roman" w:hAnsi="Times New Roman" w:cs="Times New Roman"/>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08"/>
              <w:jc w:val="center"/>
              <w:rPr>
                <w:rFonts w:ascii="Times New Roman" w:hAnsi="Times New Roman" w:cs="Times New Roman"/>
              </w:rPr>
            </w:pPr>
            <w:r w:rsidRPr="002D6963">
              <w:rPr>
                <w:rFonts w:ascii="Times New Roman" w:hAnsi="Times New Roman" w:cs="Times New Roman"/>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13"/>
              <w:jc w:val="center"/>
              <w:rPr>
                <w:rFonts w:ascii="Times New Roman" w:hAnsi="Times New Roman" w:cs="Times New Roman"/>
              </w:rPr>
            </w:pPr>
            <w:r w:rsidRPr="002D6963">
              <w:rPr>
                <w:rFonts w:ascii="Times New Roman" w:hAnsi="Times New Roman" w:cs="Times New Roman"/>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07"/>
              <w:jc w:val="center"/>
              <w:rPr>
                <w:rFonts w:ascii="Times New Roman" w:hAnsi="Times New Roman" w:cs="Times New Roman"/>
              </w:rPr>
            </w:pPr>
            <w:r w:rsidRPr="002D6963">
              <w:rPr>
                <w:rFonts w:ascii="Times New Roman" w:hAnsi="Times New Roman" w:cs="Times New Roman"/>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11"/>
              <w:jc w:val="center"/>
              <w:rPr>
                <w:rFonts w:ascii="Times New Roman" w:hAnsi="Times New Roman" w:cs="Times New Roman"/>
              </w:rPr>
            </w:pPr>
            <w:r w:rsidRPr="002D6963">
              <w:rPr>
                <w:rFonts w:ascii="Times New Roman" w:hAnsi="Times New Roman" w:cs="Times New Roman"/>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07"/>
              <w:jc w:val="center"/>
              <w:rPr>
                <w:rFonts w:ascii="Times New Roman" w:hAnsi="Times New Roman" w:cs="Times New Roman"/>
              </w:rPr>
            </w:pPr>
            <w:r w:rsidRPr="002D6963">
              <w:rPr>
                <w:rFonts w:ascii="Times New Roman" w:hAnsi="Times New Roman" w:cs="Times New Roman"/>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09"/>
              <w:jc w:val="center"/>
              <w:rPr>
                <w:rFonts w:ascii="Times New Roman" w:hAnsi="Times New Roman" w:cs="Times New Roman"/>
              </w:rPr>
            </w:pPr>
            <w:r w:rsidRPr="002D6963">
              <w:rPr>
                <w:rFonts w:ascii="Times New Roman" w:hAnsi="Times New Roman" w:cs="Times New Roman"/>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14"/>
              <w:jc w:val="center"/>
              <w:rPr>
                <w:rFonts w:ascii="Times New Roman" w:hAnsi="Times New Roman" w:cs="Times New Roman"/>
              </w:rPr>
            </w:pPr>
            <w:r w:rsidRPr="002D6963">
              <w:rPr>
                <w:rFonts w:ascii="Times New Roman" w:hAnsi="Times New Roman" w:cs="Times New Roman"/>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12"/>
              <w:jc w:val="center"/>
              <w:rPr>
                <w:rFonts w:ascii="Times New Roman" w:hAnsi="Times New Roman" w:cs="Times New Roman"/>
              </w:rPr>
            </w:pPr>
            <w:r w:rsidRPr="002D6963">
              <w:rPr>
                <w:rFonts w:ascii="Times New Roman" w:hAnsi="Times New Roman" w:cs="Times New Roman"/>
                <w:b/>
                <w:color w:val="000000"/>
                <w:sz w:val="20"/>
              </w:rPr>
              <w:t xml:space="preserve">20 </w:t>
            </w:r>
          </w:p>
        </w:tc>
      </w:tr>
      <w:tr w:rsidR="002D6963" w:rsidRPr="002D6963" w:rsidTr="006918C9">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rPr>
                <w:rFonts w:ascii="Times New Roman" w:hAnsi="Times New Roman" w:cs="Times New Roman"/>
              </w:rPr>
            </w:pPr>
            <w:r w:rsidRPr="002D6963">
              <w:rPr>
                <w:rFonts w:ascii="Times New Roman" w:hAnsi="Times New Roman" w:cs="Times New Roman"/>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6"/>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7"/>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7"/>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1"/>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6"/>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9"/>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4"/>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r>
    </w:tbl>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b/>
          <w:color w:val="000000"/>
        </w:rPr>
        <w:t xml:space="preserve"> </w:t>
      </w:r>
    </w:p>
    <w:p w:rsidR="002D6963" w:rsidRPr="002D6963" w:rsidRDefault="002D6963" w:rsidP="002D6963">
      <w:pPr>
        <w:spacing w:after="0" w:line="240" w:lineRule="auto"/>
        <w:jc w:val="center"/>
        <w:rPr>
          <w:rFonts w:ascii="Times New Roman" w:hAnsi="Times New Roman" w:cs="Times New Roman"/>
          <w:b/>
          <w:bCs/>
        </w:rPr>
      </w:pPr>
      <w:r w:rsidRPr="002D6963">
        <w:rPr>
          <w:rFonts w:ascii="Times New Roman" w:hAnsi="Times New Roman" w:cs="Times New Roman"/>
          <w:b/>
          <w:bCs/>
        </w:rPr>
        <w:t>Вариант № 1</w:t>
      </w: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 Преступлением признаётся: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любое противоправное деяние;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общественно опасное, виновное деяние, запрещённое УК РФ под угрозой наказания;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деяние, вызвавшее недовольство граждан;</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действие, нарушающее моральные нормы.</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 Объект преступления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лицо, совершившее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орудие совершения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общественные отношения, охраняемые уголовным законом, на которые посягает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последствия преступления.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3. Объективная сторона преступления включает: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деяние, последствия, причинную связь, место, время, способ;</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вину и мотив;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возраст и вменяемость субъекта;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цель и эмоциональное состояние.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4. Субъект преступления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потерпевший;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свидетель;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вменяемое физическое лицо, достигшее возраста уголовной ответственности;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предмет преступления.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5. Субъективная сторона преступления характеризуется: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местом и временем совершения;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виной, мотивом, целью;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последствиями деяния;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способом совершения.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6. Прямой умысел предполагает, что лицо: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не предвидело последствий;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рассчитывало на случайность;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действовало по небрежности;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осознавало общественную опасность деяния, предвидело последствия и желало их наступления;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7. Неосторожность как форма вины бывает: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умысел и небрежность;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прямой и косвенный умысел;</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в) легкомыслие и небрежность;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казус и халатность.</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8. Возраст уголовной ответственности по общему правилу: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14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16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18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21 год.</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9. Вменяемость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способность осознавать характер своих действий и руководить ими в момент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способность давать показания;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наличие гражданства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достижение 16-летнего возраста.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10. Приготовление к преступлению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высказывание намерения совершить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начало выполнения объективной стороны;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приискание средств, сговор, создание условий для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наступление последствий.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11. Покушение на преступление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подготовка к преступлению;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умышленные действия, непосредственно направленные на совершение преступления, не доведённые до конца по не зависящим от лица причинам;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добровольный отказ от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соучастие в преступлении.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12. Соучастниками преступления признаются: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потерпевший и свидетель;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исполнитель, организатор, подстрекатель, пособник;</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судья и прокурор;</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эксперт и переводчик.</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13. Добровольный отказ от преступления возможен:</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до момента окончания преступления, если лицо осознало возможность доведения до конца;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после наступления последствий;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на любой стадии;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только при наличии смягчающих обстоятельств.</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14. Обстоятельства, исключающие преступность деяния: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алкогольное опьянение;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рецидив;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необходимая оборона, крайняя необходимость, обоснованный риск;</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несовершеннолетие виновного.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15. Наказание применяется в целях:</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мести потерпевшему;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возмещения материального ущерба;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унижения достоинства виновного;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восстановления социальной справедливости, исправления осуждённого, предупреждения новых преступлений.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16. К основным видам наказания относятся: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предупреждение и штраф;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лишение свободы, принудительные работы, арест;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дисквалификация и обязательные работы;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г) выдворение за пределы РФ.</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17. Условное осуждение может быть назначено при назначении: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штрафа;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исправительных работ, ограничения свободы, лишения свободы до 8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пожизненного лишения свободы;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смертной казни.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18. Освобождение от уголовной ответственности возможно в связи с:</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деятельным раскаянием, примирением с потерпевшим, истечением сроков давности;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наличием судимости;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повторным совершением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отсутствием жалобы потерпевшего.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19. Рецидив преступлений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совершение двух и более преступлений одновременно;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совершение умышленного преступления лицом, имеющим судимость за ранее совершённое умышленное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совершение преступления в группе;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повторное привлечение к ответственности.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20. Амнистия объявляется: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Президентом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Правительством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Государственной Думой ФС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Верховным Судом РФ.</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jc w:val="center"/>
        <w:rPr>
          <w:rFonts w:ascii="Times New Roman" w:hAnsi="Times New Roman" w:cs="Times New Roman"/>
          <w:b/>
          <w:bCs/>
        </w:rPr>
      </w:pPr>
      <w:r w:rsidRPr="002D6963">
        <w:rPr>
          <w:rFonts w:ascii="Times New Roman" w:hAnsi="Times New Roman" w:cs="Times New Roman"/>
          <w:b/>
          <w:bCs/>
        </w:rPr>
        <w:t>Вариант № 2</w:t>
      </w: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 Источник уголовного права в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Уголовный кодекс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постановления Правительства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указы Президента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решения Верховного Суда РФ.</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 Принцип законности в уголовном праве означает, что: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все граждане равны перед законом;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преступность деяния определяется только УК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наказание должно быть справедливым;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никто не может быть наказан дважды за одно преступление.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3. Обратная сила уголовного закона применяется,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закон ужесточает ответственность;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закон вводит новые виды наказаний;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закон смягчает ответственность или устраняет преступность деяния;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закон изменяет подсудность дел.</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4. Действие уголовного закона в пространстве основано на принципе: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только территориальном;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территориальном, гражданства, реальном и универсальном;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только принципе гражданства;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принципе экстерриториальности.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5. Уголовная ответственность наступает за: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только за деяния, предусмотренные УК РФ как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за административные правонарушения;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 xml:space="preserve">в) за дисциплинарные проступки; </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любые противоправные действия;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6. Малозначительное деяние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преступление небольшой тяжести;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проступок;</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административное правонарушение;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действие, не представляющее общественной опасности.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7. Состав преступления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совокупность признаков, характеризующих личность преступника;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совокупность объективных и субъективных признаков, определяющих деяние как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описание деяния в УК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перечень наказаний за деяние.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8. Объект преступления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предмет, на который посягает преступник;</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общественные отношения, охраняемые уголовным законом;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потерпевший;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место совершения преступления.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9. Объективная сторона преступления включает: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вину и мотив;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возраст и вменяемость субъекта;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деяние, последствия, причинную связь;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цель преступления.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10. Субъект преступления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предмет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свидетель;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потерпевший;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вменяемое физическое лицо, достигшее возраста уголовной ответственности;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11. Субъективная сторона преступления характеризуется: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виной, мотивом, целью;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местом и временем совершения;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последствиями деяния;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способом совершения.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12. Прямой умысел предполагает, что лицо: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не предвидело последствий;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осознавало общественную опасность деяния и желало наступления последствий;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действовало по небрежности;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рассчитывало на случайность.</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13. Неосторожность как форма вины бывает: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умысел и небрежность;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прямой и косвенный умысел;</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легкомыслие и небрежность;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казус и халатность.</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14. Возраст уголовной ответственности по общему правилу: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14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16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18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21 год.</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15. Вменяемость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способность осознавать характер своих действий и руководить ими;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способность давать показания;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наличие гражданства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достижение 16-летнего возраста.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16. Приготовление к преступлению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начало выполнения объективной стороны;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высказывание намерения совершить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приискание средств, сговор, создание условий для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 xml:space="preserve">г) наступление последствий. </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17. Покушение на преступление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подготовка к преступлению;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умышленные действия, направленные на совершение преступления, не доведённые до конца;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добровольный отказ от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соучастие в преступлении.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18. Добровольный отказ от преступления возможен:</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на любой стадии;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до момента окончания преступления, если лицо осознало возможность доведения до конца;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после наступления последствий;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только при наличии смягчающих обстоятельств.</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19. Соучастниками преступления признаются: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исполнитель, организатор, подстрекатель, пособник;</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потерпевший и свидетель;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судья и прокурор;</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эксперт и переводчик.</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20. Исполнитель — это лицо, которое: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предоставило информацию для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склонило другое лицо к преступлению;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непосредственно совершило преступление либо участвовало в нём совместно с другими;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скрывало следы преступления.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jc w:val="center"/>
        <w:rPr>
          <w:rFonts w:ascii="Times New Roman" w:hAnsi="Times New Roman" w:cs="Times New Roman"/>
          <w:b/>
          <w:bCs/>
        </w:rPr>
      </w:pPr>
      <w:r w:rsidRPr="002D6963">
        <w:rPr>
          <w:rFonts w:ascii="Times New Roman" w:hAnsi="Times New Roman" w:cs="Times New Roman"/>
          <w:b/>
          <w:bCs/>
        </w:rPr>
        <w:t>Вариант №3</w:t>
      </w: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 Организатор — это лицо, которое: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дало совет совершить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руководило исполнением преступления, создало организованную группу или преступное сообщество;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помогло скрыть следы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наблюдало за совершением преступления.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 Подстрекатель — это лицо, которое: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склонило другое лицо к совершению преступления путём уговора, подкупа, угрозы;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предоставило орудие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заранее обещало скрыть преступника;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 препятствовало совершению преступления.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3. Пособник — это лицо, которое: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непосредственно совершило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организовало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содействовало совершению преступления советами, предоставлением средств, устранением препятствий;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г) подстрекало к преступлению.</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4. Эксцесс исполнителя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добровольный отказ от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приготовление к преступлению;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покушение на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совершение исполнителем преступления, не охватывающегося умыслом других соучастников.</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5. Крайняя необходимость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причинение вреда для устранения опасности, непосредственно угрожающей личности, если эта опасность не могла быть устранена иными средствами;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причинение вреда по приказу начальника;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защита от нападения вооружённого лица;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совершение преступления под влиянием угрозы.</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6. Обоснованный риск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любое рискованное действие;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риск, допущенный для достижения общественно полезной цели, если она не могла быть достигнута без риска;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риск, связанный с азартными играми;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риск, оправданный личной выгодой.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7. Физическое или психическое принуждение исключает уголовную ответственность,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лицо действовало по приказу;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лицо опасалось мести;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лицо не могло руководить своими действиями из‑за принуждения;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лицо было введено в заблуждение.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8. Задержание лица, совершившего преступление, правомерно,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любое лицо может применять любые меры к подозреваемому;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задержание производится без свидетелей;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задержанный не сопротивляется;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меры соответствуют характеру и степени общественной опасности преступления и обстановке задержания.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9. Превышение пределов необходимой обороны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умышленные действия, явно не соответствующие характеру и степени опасности посягательства;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защита с использованием оружия;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 xml:space="preserve">в) защита несовершеннолетних. </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любая защита от нападения;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10. Наказание применяется в целях:</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мести потерпевшему;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восстановления социальной справедливости, исправления осуждённого, предупреждения новых преступлений;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унижения достоинства виновного;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возмещения материального ущерба.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11. К основным видам наказания относятся: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предупреждение и штраф;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лишение свободы, принудительные работы, арест;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дисквалификация и обязательные работы;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выдворение за пределы РФ.</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12. Штраф как вид наказания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административная мера;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б) взыскание в пользу государства за любое правонарушение;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компенсация потерпевшему;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денежное взыскание, назначаемое в пределах, предусмотренных УК РФ.</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13. Лишение свободы устанавливается на срок:</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от 1 дня до 1 года;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от 2 месяцев до 20 лет (по совокупности приговоров — до 30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от 6 месяцев до 15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бессрочно.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14. Пожизненное лишение свободы не назначается: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женщинам, несовершеннолетним и лицам, совершившим преступление в возрасте старше 65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женщинам и несовершеннолетним;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инвалидам I группы;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лицам, имеющим малолетних детей.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15. Смертная казнь в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применяется за особо тяжкие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заменена на пожизненное лишение свободы;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не применяется в силу моратория (хотя сохранена в УК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применяется по решению Президента РФ.</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16. Условное осуждение может быть назначено при назначении: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штрафа;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исправительных работ, ограничения свободы, лишения свободы до 8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пожизненного лишения свободы;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смертной казни.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17. Испытательный срок при условном осуждении составляет: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6 месяцев;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от 6 месяцев до 5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от 1 года до 3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бессрочно.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18. Смягчающие обстоятельства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обстоятельства, уменьшающие степень общественной опасности деяния или личности виновного;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отсутствие судимости;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признание вины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любые доводы защиты.</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19. Отягчающие обстоятельства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любые негативные последствия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рецидив преступлений;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наличие судимости;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обстоятельства, увеличивающие степень общественной опасности деяния или личности виновного.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20. Рецидив преступлений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совершение двух и более преступлений одновременно;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совершение умышленного преступления лицом, имеющим судимость за ранее совершённое умышленное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совершение преступления в группе;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повторное привлечение к ответственности.</w:t>
      </w:r>
    </w:p>
    <w:p w:rsidR="002D6963" w:rsidRPr="002D6963" w:rsidRDefault="002D6963" w:rsidP="002D6963">
      <w:pPr>
        <w:spacing w:after="0" w:line="240" w:lineRule="auto"/>
        <w:jc w:val="center"/>
        <w:rPr>
          <w:rFonts w:ascii="Times New Roman" w:hAnsi="Times New Roman" w:cs="Times New Roman"/>
          <w:b/>
          <w:bCs/>
        </w:rPr>
      </w:pPr>
      <w:r w:rsidRPr="002D6963">
        <w:rPr>
          <w:rFonts w:ascii="Times New Roman" w:hAnsi="Times New Roman" w:cs="Times New Roman"/>
          <w:b/>
          <w:bCs/>
        </w:rPr>
        <w:t>Вариант № 4</w:t>
      </w: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 Назначение наказания при рецидиве: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а) всегда максимальное;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не менее ⅓ максимального срока наиболее строгого наказания;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 усмотрению суда;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без учёта смягчающих обстоятельств.</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 Назначение наказания по совокупности преступлений: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путём частичного или полного сложения наказаний;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путём сложения всех наказаний;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 наиболее тяжкому преступлению;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по выбору обвиняемого.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3. Назначение наказания по совокупности приговоров: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путём поглощения менее строгого наказания более строгим;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путём сложения наказаний с учётом уже отбытой части;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только по последнему приговору;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без учёта предыдущих судимостей.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4. Условно-досрочное освобождение (УДО) возможно,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осуждённый отбыл половину срока;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осуждённый подал ходатайство;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осуждённый фактически отбыл часть срока, установленную законом, и суд признал, что он не нуждается в полном отбывании наказания;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администрация колонии дала положительную характеристику.</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5. Освобождение от уголовной ответственности в связи с деятельным раскаянием возможно,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лицо признало вину;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лицо впервые совершило преступление небольшой или средней тяжести, добровольно явилось с повинной, способствовало раскрытию и возместило ущерб;</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потерпевший простил обвиняемого;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 xml:space="preserve">г) дело прекращено по </w:t>
      </w:r>
      <w:proofErr w:type="spellStart"/>
      <w:r w:rsidRPr="002D6963">
        <w:rPr>
          <w:rFonts w:ascii="Times New Roman" w:hAnsi="Times New Roman" w:cs="Times New Roman"/>
        </w:rPr>
        <w:t>нереабилитирующим</w:t>
      </w:r>
      <w:proofErr w:type="spellEnd"/>
      <w:r w:rsidRPr="002D6963">
        <w:rPr>
          <w:rFonts w:ascii="Times New Roman" w:hAnsi="Times New Roman" w:cs="Times New Roman"/>
        </w:rPr>
        <w:t xml:space="preserve"> основаниям.</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6. Примирение с потерпевшим как основание освобождения от ответственности применяется,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лицо впервые совершило преступление небольшой или средней тяжести и примирилось с потерпевшим, возместив ущерб;</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потерпевший не явился в суд;</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обвиняемый извинился устно;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потерпевший отказался от иска.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7. Освобождение от уголовной ответственности в связи с деятельным раскаянием возможно,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лицо признало вину;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лицо впервые совершило преступление небольшой или средней тяжести, добровольно явилось с повинной, способствовало раскрытию и возместило ущерб;</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потерпевший простил обвиняемого;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 xml:space="preserve">г) дело прекращено по </w:t>
      </w:r>
      <w:proofErr w:type="spellStart"/>
      <w:r w:rsidRPr="002D6963">
        <w:rPr>
          <w:rFonts w:ascii="Times New Roman" w:hAnsi="Times New Roman" w:cs="Times New Roman"/>
        </w:rPr>
        <w:t>нереабилитирующим</w:t>
      </w:r>
      <w:proofErr w:type="spellEnd"/>
      <w:r w:rsidRPr="002D6963">
        <w:rPr>
          <w:rFonts w:ascii="Times New Roman" w:hAnsi="Times New Roman" w:cs="Times New Roman"/>
        </w:rPr>
        <w:t xml:space="preserve"> основаниям.</w:t>
      </w:r>
    </w:p>
    <w:p w:rsidR="002D6963" w:rsidRPr="002D6963" w:rsidRDefault="002D6963" w:rsidP="002D6963">
      <w:pPr>
        <w:spacing w:after="0" w:line="240" w:lineRule="auto"/>
        <w:rPr>
          <w:rFonts w:ascii="Times New Roman" w:hAnsi="Times New Roman" w:cs="Times New Roman"/>
          <w:b/>
          <w:bCs/>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8. Примирение с потерпевшим как основание освобождения от ответственности применяется,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лицо впервые совершило преступление небольшой или средней тяжести и примирилось с потерпевшим, возместив ущерб;</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потерпевший не явился в суд;</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обвиняемый извинился устно;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потерпевший отказался от иска.</w:t>
      </w: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9. Сроки давности привлечения к уголовной ответственности по преступлению небольшой тяжести составляют: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а) 1 год;</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2 года;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3 года;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6 лет.</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10. Сроки давности по тяжким преступлениям составляют: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5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10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15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20 лет.</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11. Амнистия объявляется: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Президентом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Правительством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Государственной Думой ФС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Верховным Судом РФ.</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12. Помилование осуществляется: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Президентом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Правительством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Государственной Думой;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Конституционным Судом РФ.</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13. Принудительные меры воспитательного характера применяются к несовершеннолетним, совершившим: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любое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преступление небольшой или средней тяжести;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только тяжкие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преступления против личности.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14. К принудительным мерам воспитательного характера относятся: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лишение свободы;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штраф;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предупреждение, передача под надзор родителей, ограничение досуга;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обязательные работы.</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15. Освобождение от наказания в связи с болезнью возможно,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осуждённый жалуется на здоровье;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у осуждённого наступило психическое расстройство, лишающее его возможности осознавать свои действия, либо иная тяжёлая болезнь, препятствующая отбыванию наказания;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осуждённый достиг пенсионного возраста;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болезнь не влияет на возможность отбывания наказания.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16. Отсрочка отбывания наказания беременным женщинам и женщинам с детьми до 14 лет возможна,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женщина осуждена к лишению свободы и имеет ребёнка до 14 лет (или беременна);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женщина впервые совершила любое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женщина признана виновной в преступлении небольшой тяжести;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женщина имеет двух и более детей.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17. Истечение сроков давности исполнения обвинительного приговора означает, что: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дело прекращается без последствий;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срок давности не применяется к любым преступлениям;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осуждённый освобождается от наказания, если приговор не был исполнен в установленные сроки (2, 6, 10 или 15 лет в зависимости от тяжести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суд вправе продлить срок давности.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lastRenderedPageBreak/>
        <w:t>18. Условное осуждение не назначается при: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назначении пожизненного лишения свободы, смертной казни;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назначении штрафа;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совершении преступления небольшой тяжести;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наличии смягчающих обстоятельств.</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19. Испытательный срок при условном осуждении для лишения свободы на срок до 1 года составляет: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от 3 месяцев до 1 года;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от 6 месяцев до 3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от 1 года до 5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бессрочно.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20. Условно-досрочное освобождение (УДО) не применяется к лицам, осуждённым за: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экономические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преступления небольшой тяжести;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преступления, совершённые по неосторожности;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преступления террористической направленности, против мира и безопасности человечества (если сроки давности не применяются).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36" w:line="248" w:lineRule="auto"/>
        <w:ind w:left="105" w:right="110"/>
        <w:jc w:val="center"/>
        <w:rPr>
          <w:rFonts w:ascii="Times New Roman" w:hAnsi="Times New Roman" w:cs="Times New Roman"/>
          <w:b/>
          <w:color w:val="000000"/>
        </w:rPr>
      </w:pPr>
    </w:p>
    <w:p w:rsidR="002D6963" w:rsidRPr="002D6963" w:rsidRDefault="002D6963" w:rsidP="002D6963">
      <w:pPr>
        <w:rPr>
          <w:rFonts w:ascii="Times New Roman" w:hAnsi="Times New Roman" w:cs="Times New Roman"/>
          <w:b/>
          <w:color w:val="000000"/>
        </w:rPr>
      </w:pPr>
      <w:r w:rsidRPr="002D6963">
        <w:rPr>
          <w:rFonts w:ascii="Times New Roman" w:hAnsi="Times New Roman" w:cs="Times New Roman"/>
          <w:b/>
          <w:color w:val="000000"/>
        </w:rPr>
        <w:br w:type="page"/>
      </w:r>
    </w:p>
    <w:p w:rsidR="002D6963" w:rsidRPr="002D6963" w:rsidRDefault="002D6963" w:rsidP="002D6963">
      <w:pPr>
        <w:spacing w:after="36" w:line="248" w:lineRule="auto"/>
        <w:ind w:left="-142" w:right="110" w:firstLine="142"/>
        <w:jc w:val="center"/>
        <w:rPr>
          <w:rFonts w:ascii="Times New Roman" w:hAnsi="Times New Roman" w:cs="Times New Roman"/>
        </w:rPr>
      </w:pPr>
      <w:r w:rsidRPr="002D6963">
        <w:rPr>
          <w:rFonts w:ascii="Times New Roman" w:hAnsi="Times New Roman" w:cs="Times New Roman"/>
          <w:b/>
          <w:color w:val="000000"/>
        </w:rPr>
        <w:lastRenderedPageBreak/>
        <w:t xml:space="preserve">Критерии оценивания рубежной аттестации: </w:t>
      </w:r>
    </w:p>
    <w:p w:rsidR="002D6963" w:rsidRPr="002D6963" w:rsidRDefault="002D6963" w:rsidP="002D6963">
      <w:pPr>
        <w:spacing w:after="0"/>
        <w:ind w:left="55"/>
        <w:jc w:val="center"/>
        <w:rPr>
          <w:rFonts w:ascii="Times New Roman" w:hAnsi="Times New Roman" w:cs="Times New Roman"/>
        </w:rPr>
      </w:pPr>
      <w:r w:rsidRPr="002D6963">
        <w:rPr>
          <w:rFonts w:ascii="Times New Roman" w:hAnsi="Times New Roman" w:cs="Times New Roman"/>
          <w:b/>
          <w:color w:val="000000"/>
        </w:rPr>
        <w:t xml:space="preserve"> </w:t>
      </w:r>
    </w:p>
    <w:tbl>
      <w:tblPr>
        <w:tblStyle w:val="TableGrid4"/>
        <w:tblW w:w="7102" w:type="dxa"/>
        <w:tblInd w:w="695" w:type="dxa"/>
        <w:tblCellMar>
          <w:top w:w="79" w:type="dxa"/>
          <w:bottom w:w="6" w:type="dxa"/>
          <w:right w:w="87" w:type="dxa"/>
        </w:tblCellMar>
        <w:tblLook w:val="04A0" w:firstRow="1" w:lastRow="0" w:firstColumn="1" w:lastColumn="0" w:noHBand="0" w:noVBand="1"/>
      </w:tblPr>
      <w:tblGrid>
        <w:gridCol w:w="3414"/>
        <w:gridCol w:w="1700"/>
        <w:gridCol w:w="1988"/>
      </w:tblGrid>
      <w:tr w:rsidR="002D6963" w:rsidRPr="002D6963" w:rsidTr="006918C9">
        <w:trPr>
          <w:trHeight w:val="107"/>
        </w:trPr>
        <w:tc>
          <w:tcPr>
            <w:tcW w:w="3414"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left="81"/>
              <w:jc w:val="center"/>
              <w:rPr>
                <w:rFonts w:ascii="Times New Roman" w:hAnsi="Times New Roman" w:cs="Times New Roman"/>
              </w:rPr>
            </w:pPr>
            <w:r w:rsidRPr="002D6963">
              <w:rPr>
                <w:rFonts w:ascii="Times New Roman" w:hAnsi="Times New Roman" w:cs="Times New Roman"/>
                <w:b/>
                <w:color w:val="000000"/>
              </w:rPr>
              <w:t xml:space="preserve">Количество вопросов </w:t>
            </w:r>
          </w:p>
        </w:tc>
        <w:tc>
          <w:tcPr>
            <w:tcW w:w="3688" w:type="dxa"/>
            <w:gridSpan w:val="2"/>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left="-87" w:firstLine="1765"/>
              <w:rPr>
                <w:rFonts w:ascii="Times New Roman" w:hAnsi="Times New Roman" w:cs="Times New Roman"/>
              </w:rPr>
            </w:pPr>
            <w:r w:rsidRPr="002D6963">
              <w:rPr>
                <w:rFonts w:ascii="Times New Roman" w:hAnsi="Times New Roman" w:cs="Times New Roman"/>
                <w:b/>
                <w:color w:val="000000"/>
              </w:rPr>
              <w:t xml:space="preserve">Оценка </w:t>
            </w:r>
          </w:p>
        </w:tc>
      </w:tr>
      <w:tr w:rsidR="002D6963" w:rsidRPr="002D6963" w:rsidTr="006918C9">
        <w:trPr>
          <w:trHeight w:val="350"/>
        </w:trPr>
        <w:tc>
          <w:tcPr>
            <w:tcW w:w="3414"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77"/>
              <w:jc w:val="center"/>
              <w:rPr>
                <w:rFonts w:ascii="Times New Roman" w:hAnsi="Times New Roman" w:cs="Times New Roman"/>
              </w:rPr>
            </w:pPr>
            <w:r w:rsidRPr="002D6963">
              <w:rPr>
                <w:rFonts w:ascii="Times New Roman" w:hAnsi="Times New Roman" w:cs="Times New Roman"/>
                <w:b/>
                <w:color w:val="000000"/>
              </w:rPr>
              <w:t xml:space="preserve">16-20 </w:t>
            </w:r>
          </w:p>
        </w:tc>
        <w:tc>
          <w:tcPr>
            <w:tcW w:w="1700"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82"/>
              <w:jc w:val="center"/>
              <w:rPr>
                <w:rFonts w:ascii="Times New Roman" w:hAnsi="Times New Roman" w:cs="Times New Roman"/>
              </w:rPr>
            </w:pPr>
            <w:r w:rsidRPr="002D6963">
              <w:rPr>
                <w:rFonts w:ascii="Times New Roman" w:hAnsi="Times New Roman" w:cs="Times New Roman"/>
                <w:b/>
                <w:color w:val="000000"/>
              </w:rPr>
              <w:t xml:space="preserve">5 </w:t>
            </w:r>
          </w:p>
        </w:tc>
        <w:tc>
          <w:tcPr>
            <w:tcW w:w="1988" w:type="dxa"/>
            <w:vMerge w:val="restart"/>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after="89" w:line="259" w:lineRule="auto"/>
              <w:ind w:left="137"/>
              <w:jc w:val="center"/>
              <w:rPr>
                <w:rFonts w:ascii="Times New Roman" w:hAnsi="Times New Roman" w:cs="Times New Roman"/>
              </w:rPr>
            </w:pPr>
            <w:r w:rsidRPr="002D6963">
              <w:rPr>
                <w:rFonts w:ascii="Times New Roman" w:hAnsi="Times New Roman" w:cs="Times New Roman"/>
                <w:b/>
                <w:color w:val="000000"/>
              </w:rPr>
              <w:t xml:space="preserve"> </w:t>
            </w:r>
          </w:p>
          <w:p w:rsidR="002D6963" w:rsidRPr="002D6963" w:rsidRDefault="002D6963" w:rsidP="006918C9">
            <w:pPr>
              <w:spacing w:line="259" w:lineRule="auto"/>
              <w:ind w:left="85"/>
              <w:jc w:val="center"/>
              <w:rPr>
                <w:rFonts w:ascii="Times New Roman" w:hAnsi="Times New Roman" w:cs="Times New Roman"/>
              </w:rPr>
            </w:pPr>
            <w:r w:rsidRPr="002D6963">
              <w:rPr>
                <w:rFonts w:ascii="Times New Roman" w:hAnsi="Times New Roman" w:cs="Times New Roman"/>
                <w:b/>
                <w:color w:val="000000"/>
              </w:rPr>
              <w:t xml:space="preserve">аттестован </w:t>
            </w:r>
          </w:p>
        </w:tc>
      </w:tr>
      <w:tr w:rsidR="002D6963" w:rsidRPr="002D6963" w:rsidTr="006918C9">
        <w:trPr>
          <w:trHeight w:val="355"/>
        </w:trPr>
        <w:tc>
          <w:tcPr>
            <w:tcW w:w="3414"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77"/>
              <w:jc w:val="center"/>
              <w:rPr>
                <w:rFonts w:ascii="Times New Roman" w:hAnsi="Times New Roman" w:cs="Times New Roman"/>
              </w:rPr>
            </w:pPr>
            <w:r w:rsidRPr="002D6963">
              <w:rPr>
                <w:rFonts w:ascii="Times New Roman" w:hAnsi="Times New Roman" w:cs="Times New Roman"/>
                <w:b/>
                <w:color w:val="000000"/>
              </w:rPr>
              <w:t xml:space="preserve">11-15 </w:t>
            </w:r>
          </w:p>
        </w:tc>
        <w:tc>
          <w:tcPr>
            <w:tcW w:w="1700"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82"/>
              <w:jc w:val="center"/>
              <w:rPr>
                <w:rFonts w:ascii="Times New Roman" w:hAnsi="Times New Roman" w:cs="Times New Roman"/>
              </w:rPr>
            </w:pPr>
            <w:r w:rsidRPr="002D6963">
              <w:rPr>
                <w:rFonts w:ascii="Times New Roman" w:hAnsi="Times New Roman" w:cs="Times New Roman"/>
                <w:b/>
                <w:color w:val="000000"/>
              </w:rPr>
              <w:t xml:space="preserve">4 </w:t>
            </w:r>
          </w:p>
        </w:tc>
        <w:tc>
          <w:tcPr>
            <w:tcW w:w="0" w:type="auto"/>
            <w:vMerge/>
            <w:tcBorders>
              <w:top w:val="nil"/>
              <w:left w:val="single" w:sz="4" w:space="0" w:color="000000"/>
              <w:bottom w:val="nil"/>
              <w:right w:val="single" w:sz="4" w:space="0" w:color="000000"/>
            </w:tcBorders>
          </w:tcPr>
          <w:p w:rsidR="002D6963" w:rsidRPr="002D6963" w:rsidRDefault="002D6963" w:rsidP="006918C9">
            <w:pPr>
              <w:spacing w:after="160" w:line="259" w:lineRule="auto"/>
              <w:rPr>
                <w:rFonts w:ascii="Times New Roman" w:hAnsi="Times New Roman" w:cs="Times New Roman"/>
              </w:rPr>
            </w:pPr>
          </w:p>
        </w:tc>
      </w:tr>
      <w:tr w:rsidR="002D6963" w:rsidRPr="002D6963" w:rsidTr="006918C9">
        <w:trPr>
          <w:trHeight w:val="351"/>
        </w:trPr>
        <w:tc>
          <w:tcPr>
            <w:tcW w:w="3414"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82"/>
              <w:jc w:val="center"/>
              <w:rPr>
                <w:rFonts w:ascii="Times New Roman" w:hAnsi="Times New Roman" w:cs="Times New Roman"/>
              </w:rPr>
            </w:pPr>
            <w:r w:rsidRPr="002D6963">
              <w:rPr>
                <w:rFonts w:ascii="Times New Roman" w:hAnsi="Times New Roman" w:cs="Times New Roman"/>
                <w:b/>
                <w:color w:val="000000"/>
              </w:rPr>
              <w:t xml:space="preserve">6-10 </w:t>
            </w:r>
          </w:p>
        </w:tc>
        <w:tc>
          <w:tcPr>
            <w:tcW w:w="1700"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82"/>
              <w:jc w:val="center"/>
              <w:rPr>
                <w:rFonts w:ascii="Times New Roman" w:hAnsi="Times New Roman" w:cs="Times New Roman"/>
              </w:rPr>
            </w:pPr>
            <w:r w:rsidRPr="002D6963">
              <w:rPr>
                <w:rFonts w:ascii="Times New Roman" w:hAnsi="Times New Roman" w:cs="Times New Roman"/>
                <w:b/>
                <w:color w:val="000000"/>
              </w:rPr>
              <w:t xml:space="preserve">3 </w:t>
            </w:r>
          </w:p>
        </w:tc>
        <w:tc>
          <w:tcPr>
            <w:tcW w:w="0" w:type="auto"/>
            <w:vMerge/>
            <w:tcBorders>
              <w:top w:val="nil"/>
              <w:left w:val="single" w:sz="4" w:space="0" w:color="000000"/>
              <w:bottom w:val="single" w:sz="4" w:space="0" w:color="000000"/>
              <w:right w:val="single" w:sz="4" w:space="0" w:color="000000"/>
            </w:tcBorders>
          </w:tcPr>
          <w:p w:rsidR="002D6963" w:rsidRPr="002D6963" w:rsidRDefault="002D6963" w:rsidP="006918C9">
            <w:pPr>
              <w:spacing w:after="160" w:line="259" w:lineRule="auto"/>
              <w:rPr>
                <w:rFonts w:ascii="Times New Roman" w:hAnsi="Times New Roman" w:cs="Times New Roman"/>
              </w:rPr>
            </w:pPr>
          </w:p>
        </w:tc>
      </w:tr>
      <w:tr w:rsidR="002D6963" w:rsidRPr="002D6963" w:rsidTr="006918C9">
        <w:trPr>
          <w:trHeight w:val="355"/>
        </w:trPr>
        <w:tc>
          <w:tcPr>
            <w:tcW w:w="3414"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77"/>
              <w:jc w:val="center"/>
              <w:rPr>
                <w:rFonts w:ascii="Times New Roman" w:hAnsi="Times New Roman" w:cs="Times New Roman"/>
              </w:rPr>
            </w:pPr>
            <w:r w:rsidRPr="002D6963">
              <w:rPr>
                <w:rFonts w:ascii="Times New Roman" w:hAnsi="Times New Roman" w:cs="Times New Roman"/>
                <w:b/>
                <w:color w:val="000000"/>
              </w:rPr>
              <w:t xml:space="preserve">0-5 </w:t>
            </w:r>
          </w:p>
        </w:tc>
        <w:tc>
          <w:tcPr>
            <w:tcW w:w="1700"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82"/>
              <w:jc w:val="center"/>
              <w:rPr>
                <w:rFonts w:ascii="Times New Roman" w:hAnsi="Times New Roman" w:cs="Times New Roman"/>
              </w:rPr>
            </w:pPr>
            <w:r w:rsidRPr="002D6963">
              <w:rPr>
                <w:rFonts w:ascii="Times New Roman" w:hAnsi="Times New Roman" w:cs="Times New Roman"/>
                <w:b/>
                <w:color w:val="000000"/>
              </w:rPr>
              <w:t xml:space="preserve">2 </w:t>
            </w:r>
          </w:p>
        </w:tc>
        <w:tc>
          <w:tcPr>
            <w:tcW w:w="1988"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left="80"/>
              <w:jc w:val="center"/>
              <w:rPr>
                <w:rFonts w:ascii="Times New Roman" w:hAnsi="Times New Roman" w:cs="Times New Roman"/>
              </w:rPr>
            </w:pPr>
            <w:r w:rsidRPr="002D6963">
              <w:rPr>
                <w:rFonts w:ascii="Times New Roman" w:hAnsi="Times New Roman" w:cs="Times New Roman"/>
                <w:b/>
                <w:color w:val="000000"/>
              </w:rPr>
              <w:t xml:space="preserve">не аттестован </w:t>
            </w:r>
          </w:p>
        </w:tc>
      </w:tr>
    </w:tbl>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color w:val="000000"/>
        </w:rPr>
        <w:t xml:space="preserve"> </w:t>
      </w:r>
    </w:p>
    <w:p w:rsidR="002D6963" w:rsidRPr="002D6963" w:rsidRDefault="002D6963" w:rsidP="002D6963">
      <w:pPr>
        <w:spacing w:after="9"/>
        <w:ind w:left="284"/>
        <w:rPr>
          <w:rFonts w:ascii="Times New Roman" w:hAnsi="Times New Roman" w:cs="Times New Roman"/>
        </w:rPr>
      </w:pPr>
      <w:r w:rsidRPr="002D6963">
        <w:rPr>
          <w:rFonts w:ascii="Times New Roman" w:hAnsi="Times New Roman" w:cs="Times New Roman"/>
          <w:b/>
          <w:color w:val="000000"/>
        </w:rPr>
        <w:t>Аттестован</w:t>
      </w:r>
      <w:r w:rsidRPr="002D6963">
        <w:rPr>
          <w:rFonts w:ascii="Times New Roman" w:hAnsi="Times New Roman" w:cs="Times New Roman"/>
          <w:color w:val="000000"/>
        </w:rPr>
        <w:t xml:space="preserve"> - выставляется обучающемуся, ответившему правильно на 6-20 вопросов.  </w:t>
      </w:r>
    </w:p>
    <w:p w:rsidR="002D6963" w:rsidRPr="002D6963" w:rsidRDefault="002D6963" w:rsidP="002D6963">
      <w:pPr>
        <w:spacing w:after="9"/>
        <w:ind w:left="284"/>
        <w:rPr>
          <w:rFonts w:ascii="Times New Roman" w:hAnsi="Times New Roman" w:cs="Times New Roman"/>
        </w:rPr>
      </w:pPr>
      <w:r w:rsidRPr="002D6963">
        <w:rPr>
          <w:rFonts w:ascii="Times New Roman" w:hAnsi="Times New Roman" w:cs="Times New Roman"/>
          <w:b/>
          <w:color w:val="000000"/>
        </w:rPr>
        <w:t xml:space="preserve">Не аттестован </w:t>
      </w:r>
      <w:r w:rsidRPr="002D6963">
        <w:rPr>
          <w:rFonts w:ascii="Times New Roman" w:hAnsi="Times New Roman" w:cs="Times New Roman"/>
          <w:color w:val="000000"/>
        </w:rPr>
        <w:t xml:space="preserve">- выставляется обучающемуся, который ответил менее 5 вопроса.  </w:t>
      </w:r>
    </w:p>
    <w:p w:rsidR="002D6963" w:rsidRPr="002D6963" w:rsidRDefault="002D6963" w:rsidP="002D6963">
      <w:pPr>
        <w:spacing w:after="9"/>
        <w:ind w:left="284"/>
        <w:rPr>
          <w:rFonts w:ascii="Times New Roman" w:hAnsi="Times New Roman" w:cs="Times New Roman"/>
        </w:rPr>
      </w:pPr>
      <w:r w:rsidRPr="002D6963">
        <w:rPr>
          <w:rFonts w:ascii="Times New Roman" w:hAnsi="Times New Roman" w:cs="Times New Roman"/>
          <w:b/>
          <w:color w:val="000000"/>
        </w:rPr>
        <w:t xml:space="preserve">Отлично </w:t>
      </w:r>
      <w:r w:rsidRPr="002D6963">
        <w:rPr>
          <w:rFonts w:ascii="Times New Roman" w:hAnsi="Times New Roman" w:cs="Times New Roman"/>
          <w:color w:val="000000"/>
        </w:rPr>
        <w:t xml:space="preserve">- выставляется обучающемуся, ответившему на 16-20 вопросов. </w:t>
      </w:r>
    </w:p>
    <w:p w:rsidR="002D6963" w:rsidRPr="002D6963" w:rsidRDefault="002D6963" w:rsidP="002D6963">
      <w:pPr>
        <w:spacing w:after="9"/>
        <w:ind w:left="284"/>
        <w:rPr>
          <w:rFonts w:ascii="Times New Roman" w:hAnsi="Times New Roman" w:cs="Times New Roman"/>
        </w:rPr>
      </w:pPr>
      <w:r w:rsidRPr="002D6963">
        <w:rPr>
          <w:rFonts w:ascii="Times New Roman" w:hAnsi="Times New Roman" w:cs="Times New Roman"/>
          <w:b/>
          <w:color w:val="000000"/>
        </w:rPr>
        <w:t xml:space="preserve">Хорошо </w:t>
      </w:r>
      <w:r w:rsidRPr="002D6963">
        <w:rPr>
          <w:rFonts w:ascii="Times New Roman" w:hAnsi="Times New Roman" w:cs="Times New Roman"/>
          <w:color w:val="000000"/>
        </w:rPr>
        <w:t xml:space="preserve">- выставляется обучающемуся, ответившему на 11-15 вопросов. </w:t>
      </w:r>
    </w:p>
    <w:p w:rsidR="002D6963" w:rsidRPr="002D6963" w:rsidRDefault="002D6963" w:rsidP="002D6963">
      <w:pPr>
        <w:spacing w:after="9"/>
        <w:ind w:left="284"/>
        <w:rPr>
          <w:rFonts w:ascii="Times New Roman" w:hAnsi="Times New Roman" w:cs="Times New Roman"/>
        </w:rPr>
      </w:pPr>
      <w:r w:rsidRPr="002D6963">
        <w:rPr>
          <w:rFonts w:ascii="Times New Roman" w:hAnsi="Times New Roman" w:cs="Times New Roman"/>
          <w:b/>
          <w:color w:val="000000"/>
        </w:rPr>
        <w:t>Удовлетворительно</w:t>
      </w:r>
      <w:r w:rsidRPr="002D6963">
        <w:rPr>
          <w:rFonts w:ascii="Times New Roman" w:hAnsi="Times New Roman" w:cs="Times New Roman"/>
          <w:color w:val="000000"/>
        </w:rPr>
        <w:t xml:space="preserve"> - выставляется обучающемуся, ответившему на 6-10 вопросов. </w:t>
      </w:r>
    </w:p>
    <w:p w:rsidR="002D6963" w:rsidRPr="002D6963" w:rsidRDefault="002D6963" w:rsidP="002D6963">
      <w:pPr>
        <w:spacing w:after="32"/>
        <w:ind w:left="710"/>
        <w:rPr>
          <w:rFonts w:ascii="Times New Roman" w:hAnsi="Times New Roman" w:cs="Times New Roman"/>
        </w:rPr>
      </w:pPr>
      <w:r w:rsidRPr="002D6963">
        <w:rPr>
          <w:rFonts w:ascii="Times New Roman" w:hAnsi="Times New Roman" w:cs="Times New Roman"/>
          <w:color w:val="000000"/>
        </w:rPr>
        <w:t xml:space="preserve"> </w:t>
      </w:r>
    </w:p>
    <w:p w:rsidR="002D6963" w:rsidRPr="002D6963" w:rsidRDefault="002D6963" w:rsidP="002D6963">
      <w:pPr>
        <w:spacing w:after="12" w:line="248" w:lineRule="auto"/>
        <w:ind w:left="105" w:right="98"/>
        <w:jc w:val="center"/>
        <w:rPr>
          <w:rFonts w:ascii="Times New Roman" w:hAnsi="Times New Roman" w:cs="Times New Roman"/>
        </w:rPr>
      </w:pPr>
      <w:r w:rsidRPr="002D6963">
        <w:rPr>
          <w:rFonts w:ascii="Times New Roman" w:hAnsi="Times New Roman" w:cs="Times New Roman"/>
          <w:b/>
          <w:color w:val="000000"/>
        </w:rPr>
        <w:t xml:space="preserve">Ключи к тесту </w:t>
      </w:r>
    </w:p>
    <w:tbl>
      <w:tblPr>
        <w:tblStyle w:val="TableGrid"/>
        <w:tblW w:w="10348" w:type="dxa"/>
        <w:tblInd w:w="-931" w:type="dxa"/>
        <w:tblCellMar>
          <w:top w:w="7" w:type="dxa"/>
          <w:left w:w="115" w:type="dxa"/>
          <w:right w:w="115" w:type="dxa"/>
        </w:tblCellMar>
        <w:tblLook w:val="04A0" w:firstRow="1" w:lastRow="0" w:firstColumn="1" w:lastColumn="0" w:noHBand="0" w:noVBand="1"/>
      </w:tblPr>
      <w:tblGrid>
        <w:gridCol w:w="1052"/>
        <w:gridCol w:w="2208"/>
        <w:gridCol w:w="2411"/>
        <w:gridCol w:w="2411"/>
        <w:gridCol w:w="2266"/>
      </w:tblGrid>
      <w:tr w:rsidR="002D6963" w:rsidRPr="002D6963" w:rsidTr="006918C9">
        <w:trPr>
          <w:trHeight w:val="356"/>
        </w:trPr>
        <w:tc>
          <w:tcPr>
            <w:tcW w:w="1052"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rPr>
                <w:rFonts w:ascii="Times New Roman" w:hAnsi="Times New Roman" w:cs="Times New Roman"/>
              </w:rPr>
            </w:pPr>
            <w:r w:rsidRPr="002D6963">
              <w:rPr>
                <w:rFonts w:ascii="Times New Roman" w:hAnsi="Times New Roman" w:cs="Times New Roman"/>
                <w:b/>
                <w:color w:val="000000"/>
              </w:rPr>
              <w:t xml:space="preserve">№ п/п </w:t>
            </w:r>
          </w:p>
        </w:tc>
        <w:tc>
          <w:tcPr>
            <w:tcW w:w="2208"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right="88"/>
              <w:jc w:val="center"/>
              <w:rPr>
                <w:rFonts w:ascii="Times New Roman" w:hAnsi="Times New Roman" w:cs="Times New Roman"/>
              </w:rPr>
            </w:pPr>
            <w:r w:rsidRPr="002D6963">
              <w:rPr>
                <w:rFonts w:ascii="Times New Roman" w:hAnsi="Times New Roman" w:cs="Times New Roman"/>
                <w:b/>
                <w:color w:val="000000"/>
              </w:rPr>
              <w:t xml:space="preserve">Вариант № 1 </w:t>
            </w:r>
          </w:p>
        </w:tc>
        <w:tc>
          <w:tcPr>
            <w:tcW w:w="2411"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right="88"/>
              <w:jc w:val="center"/>
              <w:rPr>
                <w:rFonts w:ascii="Times New Roman" w:hAnsi="Times New Roman" w:cs="Times New Roman"/>
              </w:rPr>
            </w:pPr>
            <w:r w:rsidRPr="002D6963">
              <w:rPr>
                <w:rFonts w:ascii="Times New Roman" w:hAnsi="Times New Roman" w:cs="Times New Roman"/>
                <w:b/>
                <w:color w:val="000000"/>
              </w:rPr>
              <w:t xml:space="preserve">Вариант № 2 </w:t>
            </w:r>
          </w:p>
        </w:tc>
        <w:tc>
          <w:tcPr>
            <w:tcW w:w="2411"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right="82"/>
              <w:jc w:val="center"/>
              <w:rPr>
                <w:rFonts w:ascii="Times New Roman" w:hAnsi="Times New Roman" w:cs="Times New Roman"/>
              </w:rPr>
            </w:pPr>
            <w:r w:rsidRPr="002D6963">
              <w:rPr>
                <w:rFonts w:ascii="Times New Roman" w:hAnsi="Times New Roman" w:cs="Times New Roman"/>
                <w:b/>
                <w:color w:val="000000"/>
              </w:rPr>
              <w:t xml:space="preserve">Вариант №3 </w:t>
            </w:r>
          </w:p>
        </w:tc>
        <w:tc>
          <w:tcPr>
            <w:tcW w:w="2266"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right="93"/>
              <w:jc w:val="center"/>
              <w:rPr>
                <w:rFonts w:ascii="Times New Roman" w:hAnsi="Times New Roman" w:cs="Times New Roman"/>
              </w:rPr>
            </w:pPr>
            <w:r w:rsidRPr="002D6963">
              <w:rPr>
                <w:rFonts w:ascii="Times New Roman" w:hAnsi="Times New Roman" w:cs="Times New Roman"/>
                <w:b/>
                <w:color w:val="000000"/>
              </w:rPr>
              <w:t xml:space="preserve">Вариант №4 </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1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9"/>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8"/>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2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9"/>
              <w:jc w:val="center"/>
              <w:rPr>
                <w:rFonts w:ascii="Times New Roman" w:hAnsi="Times New Roman" w:cs="Times New Roman"/>
              </w:rPr>
            </w:pPr>
            <w:r w:rsidRPr="002D6963">
              <w:rPr>
                <w:rFonts w:ascii="Times New Roman" w:hAnsi="Times New Roman" w:cs="Times New Roman"/>
              </w:rPr>
              <w:t>а</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8"/>
              <w:jc w:val="center"/>
              <w:rPr>
                <w:rFonts w:ascii="Times New Roman" w:hAnsi="Times New Roman" w:cs="Times New Roman"/>
              </w:rPr>
            </w:pPr>
            <w:r w:rsidRPr="002D6963">
              <w:rPr>
                <w:rFonts w:ascii="Times New Roman" w:hAnsi="Times New Roman" w:cs="Times New Roman"/>
              </w:rPr>
              <w:t>а</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3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в</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4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г</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в</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5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9"/>
              <w:jc w:val="center"/>
              <w:rPr>
                <w:rFonts w:ascii="Times New Roman" w:hAnsi="Times New Roman" w:cs="Times New Roman"/>
              </w:rPr>
            </w:pPr>
            <w:r w:rsidRPr="002D6963">
              <w:rPr>
                <w:rFonts w:ascii="Times New Roman" w:hAnsi="Times New Roman" w:cs="Times New Roman"/>
              </w:rPr>
              <w:t>а</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8"/>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6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г</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г</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а</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7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9"/>
              <w:jc w:val="center"/>
              <w:rPr>
                <w:rFonts w:ascii="Times New Roman" w:hAnsi="Times New Roman" w:cs="Times New Roman"/>
              </w:rPr>
            </w:pPr>
            <w:r w:rsidRPr="002D6963">
              <w:rPr>
                <w:rFonts w:ascii="Times New Roman" w:hAnsi="Times New Roman" w:cs="Times New Roman"/>
              </w:rPr>
              <w:t>в</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8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г</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8"/>
              <w:jc w:val="center"/>
              <w:rPr>
                <w:rFonts w:ascii="Times New Roman" w:hAnsi="Times New Roman" w:cs="Times New Roman"/>
              </w:rPr>
            </w:pPr>
            <w:r w:rsidRPr="002D6963">
              <w:rPr>
                <w:rFonts w:ascii="Times New Roman" w:hAnsi="Times New Roman" w:cs="Times New Roman"/>
              </w:rPr>
              <w:t>а</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9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а</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color w:val="000000"/>
              </w:rPr>
              <w:t xml:space="preserve">10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г</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4"/>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color w:val="000000"/>
              </w:rPr>
              <w:t xml:space="preserve">11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в</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color w:val="000000"/>
              </w:rPr>
              <w:t xml:space="preserve">12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г</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а</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color w:val="000000"/>
              </w:rPr>
              <w:t xml:space="preserve">13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color w:val="000000"/>
              </w:rPr>
              <w:t xml:space="preserve">14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9"/>
              <w:jc w:val="center"/>
              <w:rPr>
                <w:rFonts w:ascii="Times New Roman" w:hAnsi="Times New Roman" w:cs="Times New Roman"/>
              </w:rPr>
            </w:pPr>
            <w:r w:rsidRPr="002D6963">
              <w:rPr>
                <w:rFonts w:ascii="Times New Roman" w:hAnsi="Times New Roman" w:cs="Times New Roman"/>
              </w:rPr>
              <w:t>а</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8"/>
              <w:jc w:val="center"/>
              <w:rPr>
                <w:rFonts w:ascii="Times New Roman" w:hAnsi="Times New Roman" w:cs="Times New Roman"/>
              </w:rPr>
            </w:pPr>
            <w:r w:rsidRPr="002D6963">
              <w:rPr>
                <w:rFonts w:ascii="Times New Roman" w:hAnsi="Times New Roman" w:cs="Times New Roman"/>
              </w:rPr>
              <w:t>в</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15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г</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в</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16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а</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17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в</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18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а</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а</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19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г</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20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г</w:t>
            </w:r>
          </w:p>
        </w:tc>
      </w:tr>
    </w:tbl>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rPr>
          <w:rFonts w:ascii="Times New Roman" w:hAnsi="Times New Roman" w:cs="Times New Roman"/>
        </w:rPr>
      </w:pPr>
      <w:r w:rsidRPr="002D6963">
        <w:rPr>
          <w:rFonts w:ascii="Times New Roman" w:hAnsi="Times New Roman" w:cs="Times New Roman"/>
        </w:rPr>
        <w:br w:type="page"/>
      </w:r>
    </w:p>
    <w:p w:rsidR="002D6963" w:rsidRPr="002D6963" w:rsidRDefault="002D6963" w:rsidP="002D6963">
      <w:pPr>
        <w:pStyle w:val="af7"/>
        <w:spacing w:line="360" w:lineRule="auto"/>
        <w:jc w:val="center"/>
        <w:rPr>
          <w:rFonts w:ascii="Times New Roman" w:hAnsi="Times New Roman" w:cs="Times New Roman"/>
          <w:b/>
          <w:bCs/>
          <w:i/>
          <w:iCs/>
        </w:rPr>
      </w:pPr>
      <w:r w:rsidRPr="002D6963">
        <w:rPr>
          <w:rFonts w:ascii="Times New Roman" w:hAnsi="Times New Roman" w:cs="Times New Roman"/>
          <w:b/>
          <w:bCs/>
          <w:i/>
          <w:iCs/>
        </w:rPr>
        <w:lastRenderedPageBreak/>
        <w:t xml:space="preserve">Вопросы рубежного контроля </w:t>
      </w:r>
      <w:r w:rsidR="00B779A3" w:rsidRPr="00B779A3">
        <w:rPr>
          <w:rFonts w:ascii="Times New Roman" w:hAnsi="Times New Roman" w:cs="Times New Roman"/>
          <w:b/>
          <w:bCs/>
          <w:i/>
          <w:iCs/>
        </w:rPr>
        <w:t>ОП.16 Уголовное право</w:t>
      </w:r>
    </w:p>
    <w:p w:rsidR="002D6963" w:rsidRPr="002D6963" w:rsidRDefault="002D6963" w:rsidP="002D6963">
      <w:pPr>
        <w:pStyle w:val="af7"/>
        <w:spacing w:line="360" w:lineRule="auto"/>
        <w:jc w:val="center"/>
        <w:rPr>
          <w:rFonts w:ascii="Times New Roman" w:hAnsi="Times New Roman" w:cs="Times New Roman"/>
          <w:b/>
          <w:bCs/>
          <w:i/>
          <w:iCs/>
          <w:lang w:eastAsia="ru-RU"/>
        </w:rPr>
      </w:pPr>
      <w:r w:rsidRPr="002D6963">
        <w:rPr>
          <w:rFonts w:ascii="Times New Roman" w:hAnsi="Times New Roman" w:cs="Times New Roman"/>
          <w:b/>
          <w:bCs/>
          <w:i/>
          <w:iCs/>
        </w:rPr>
        <w:t xml:space="preserve">Вопросы ко 2-ой рубежной аттестации </w:t>
      </w:r>
      <w:r w:rsidR="00B779A3">
        <w:rPr>
          <w:rFonts w:ascii="Times New Roman" w:hAnsi="Times New Roman" w:cs="Times New Roman"/>
          <w:b/>
          <w:bCs/>
          <w:i/>
          <w:iCs/>
        </w:rPr>
        <w:t>5</w:t>
      </w:r>
      <w:r w:rsidRPr="002D6963">
        <w:rPr>
          <w:rFonts w:ascii="Times New Roman" w:hAnsi="Times New Roman" w:cs="Times New Roman"/>
          <w:b/>
          <w:bCs/>
          <w:i/>
          <w:iCs/>
        </w:rPr>
        <w:t xml:space="preserve"> семестр:</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Условно-досрочное освобождение от отбывания наказания.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Замена не отбытой части наказания более мягким видом наказания.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Освобождение от наказания в связи с изменением обстановки.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Освобождение от наказания в связи с болезнью. </w:t>
      </w:r>
    </w:p>
    <w:p w:rsidR="002D6963" w:rsidRPr="002D6963" w:rsidRDefault="002D6963" w:rsidP="002D6963">
      <w:pPr>
        <w:pStyle w:val="af6"/>
        <w:numPr>
          <w:ilvl w:val="0"/>
          <w:numId w:val="3"/>
        </w:numPr>
        <w:spacing w:after="160" w:line="259" w:lineRule="auto"/>
        <w:rPr>
          <w:sz w:val="22"/>
          <w:szCs w:val="22"/>
        </w:rPr>
      </w:pPr>
      <w:r w:rsidRPr="002D6963">
        <w:rPr>
          <w:sz w:val="22"/>
          <w:szCs w:val="22"/>
        </w:rPr>
        <w:t>Отсрочка отбывания наказания.</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Уголовная ответственность несовершеннолетних.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Виды наказаний, назначаемых несовершеннолетним.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Назначение наказания несовершеннолетнему.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Применение принудительных мер воспитательного воздействия.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Содержание принудительных мер воспитательного воздействия.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Освобождение от наказания несовершеннолетних. </w:t>
      </w:r>
    </w:p>
    <w:p w:rsidR="002D6963" w:rsidRPr="002D6963" w:rsidRDefault="002D6963" w:rsidP="002D6963">
      <w:pPr>
        <w:pStyle w:val="af6"/>
        <w:numPr>
          <w:ilvl w:val="0"/>
          <w:numId w:val="3"/>
        </w:numPr>
        <w:spacing w:after="160" w:line="259" w:lineRule="auto"/>
        <w:rPr>
          <w:sz w:val="22"/>
          <w:szCs w:val="22"/>
        </w:rPr>
      </w:pPr>
      <w:r w:rsidRPr="002D6963">
        <w:rPr>
          <w:sz w:val="22"/>
          <w:szCs w:val="22"/>
        </w:rPr>
        <w:t>Условно-досрочное освобождение от отбывания наказания</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Понятие и значение особенной части уголовного права.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Понятие уголовно-правовой квалификации преступлений.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Принципы уголовно-правовой квалификации.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Виды квалификации преступлений. </w:t>
      </w:r>
    </w:p>
    <w:p w:rsidR="002D6963" w:rsidRPr="002D6963" w:rsidRDefault="002D6963" w:rsidP="002D6963">
      <w:pPr>
        <w:pStyle w:val="af6"/>
        <w:numPr>
          <w:ilvl w:val="0"/>
          <w:numId w:val="3"/>
        </w:numPr>
        <w:spacing w:after="160" w:line="259" w:lineRule="auto"/>
        <w:rPr>
          <w:sz w:val="22"/>
          <w:szCs w:val="22"/>
        </w:rPr>
      </w:pPr>
      <w:r w:rsidRPr="002D6963">
        <w:rPr>
          <w:sz w:val="22"/>
          <w:szCs w:val="22"/>
        </w:rPr>
        <w:t>Значение правильной уголовно-правовой квалификации.</w:t>
      </w:r>
    </w:p>
    <w:p w:rsidR="002D6963" w:rsidRPr="002D6963" w:rsidRDefault="002D6963" w:rsidP="002D6963">
      <w:pPr>
        <w:pStyle w:val="af6"/>
        <w:numPr>
          <w:ilvl w:val="0"/>
          <w:numId w:val="3"/>
        </w:numPr>
        <w:spacing w:after="160" w:line="259" w:lineRule="auto"/>
        <w:rPr>
          <w:sz w:val="22"/>
          <w:szCs w:val="22"/>
        </w:rPr>
      </w:pPr>
      <w:r w:rsidRPr="002D6963">
        <w:rPr>
          <w:sz w:val="22"/>
          <w:szCs w:val="22"/>
        </w:rPr>
        <w:t>Преступления против личности: преступления против жизни и здоровья; преступления против свободы, чести и достоинства личности.</w:t>
      </w:r>
    </w:p>
    <w:p w:rsidR="002D6963" w:rsidRPr="002D6963" w:rsidRDefault="002D6963" w:rsidP="002D6963">
      <w:pPr>
        <w:pStyle w:val="af6"/>
        <w:numPr>
          <w:ilvl w:val="0"/>
          <w:numId w:val="3"/>
        </w:numPr>
        <w:spacing w:after="160" w:line="259" w:lineRule="auto"/>
        <w:rPr>
          <w:sz w:val="22"/>
          <w:szCs w:val="22"/>
        </w:rPr>
      </w:pPr>
      <w:r w:rsidRPr="002D6963">
        <w:rPr>
          <w:sz w:val="22"/>
          <w:szCs w:val="22"/>
        </w:rPr>
        <w:t>Преступления против половой неприкосновенности и половой свободы личности; преступления против конституционных прав и свобод человека и гражданина; преступления против семьи и несовершеннолетних.</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Преступления против собственности.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Понятие хищения. Виды хищений.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Кража (ст. 158 УК РФ), грабеж (ст. 161 УК РФ), разбой (ст. 162 УК РФ), мошенничество (ст. 159 УК РФ). </w:t>
      </w:r>
    </w:p>
    <w:p w:rsidR="002D6963" w:rsidRPr="002D6963" w:rsidRDefault="002D6963" w:rsidP="002D6963">
      <w:pPr>
        <w:pStyle w:val="af6"/>
        <w:numPr>
          <w:ilvl w:val="0"/>
          <w:numId w:val="3"/>
        </w:numPr>
        <w:spacing w:after="160" w:line="259" w:lineRule="auto"/>
        <w:rPr>
          <w:sz w:val="22"/>
          <w:szCs w:val="22"/>
        </w:rPr>
      </w:pPr>
      <w:r w:rsidRPr="002D6963">
        <w:rPr>
          <w:sz w:val="22"/>
          <w:szCs w:val="22"/>
        </w:rPr>
        <w:t>Вымогательство (ст. 163 УК РФ), умышленное уничтожение или повреждение имущества (ст. 167 УК РФ).</w:t>
      </w:r>
    </w:p>
    <w:p w:rsidR="002D6963" w:rsidRPr="002D6963" w:rsidRDefault="002D6963" w:rsidP="002D6963">
      <w:pPr>
        <w:pStyle w:val="af6"/>
        <w:numPr>
          <w:ilvl w:val="0"/>
          <w:numId w:val="3"/>
        </w:numPr>
        <w:spacing w:after="160" w:line="259" w:lineRule="auto"/>
        <w:rPr>
          <w:sz w:val="22"/>
          <w:szCs w:val="22"/>
        </w:rPr>
      </w:pPr>
      <w:r w:rsidRPr="002D6963">
        <w:rPr>
          <w:sz w:val="22"/>
          <w:szCs w:val="22"/>
        </w:rPr>
        <w:t>Преступления в сфере экономической деятельности: воспрепятствование законной предпринимательской или иной деятельности (Статья 169 УК РФ). Незаконное предпринимательство (Статья 171 УК РФ).</w:t>
      </w:r>
    </w:p>
    <w:p w:rsidR="002D6963" w:rsidRPr="002D6963" w:rsidRDefault="002D6963" w:rsidP="002D6963">
      <w:pPr>
        <w:pStyle w:val="af6"/>
        <w:numPr>
          <w:ilvl w:val="0"/>
          <w:numId w:val="3"/>
        </w:numPr>
        <w:spacing w:after="160" w:line="259" w:lineRule="auto"/>
        <w:rPr>
          <w:sz w:val="22"/>
          <w:szCs w:val="22"/>
        </w:rPr>
      </w:pPr>
      <w:r w:rsidRPr="002D6963">
        <w:rPr>
          <w:sz w:val="22"/>
          <w:szCs w:val="22"/>
        </w:rPr>
        <w:t>Уголовно-правовая характеристика преступлений против общественной безопасности.</w:t>
      </w:r>
    </w:p>
    <w:p w:rsidR="002D6963" w:rsidRPr="002D6963" w:rsidRDefault="002D6963" w:rsidP="002D6963">
      <w:pPr>
        <w:pStyle w:val="af6"/>
        <w:numPr>
          <w:ilvl w:val="0"/>
          <w:numId w:val="3"/>
        </w:numPr>
        <w:spacing w:after="160" w:line="259" w:lineRule="auto"/>
        <w:rPr>
          <w:sz w:val="22"/>
          <w:szCs w:val="22"/>
        </w:rPr>
      </w:pPr>
      <w:r w:rsidRPr="002D6963">
        <w:rPr>
          <w:sz w:val="22"/>
          <w:szCs w:val="22"/>
        </w:rPr>
        <w:t>Террористический акт (ст. 205 УК РФ), заведомо ложное сообщение об акте терроризма (ст. 207 УК РФ), бандитизм (ст. 209 УК РФ), хулиганство (ст. 213 УК РФ), вандализм (ст. 214 УК РФ), преступления, связанные с незаконным оборотом оружия (ст. ст. 222-226 УК РФ).</w:t>
      </w:r>
    </w:p>
    <w:p w:rsidR="002D6963" w:rsidRPr="002D6963" w:rsidRDefault="002D6963" w:rsidP="002D6963">
      <w:pPr>
        <w:pStyle w:val="af6"/>
        <w:numPr>
          <w:ilvl w:val="0"/>
          <w:numId w:val="3"/>
        </w:numPr>
        <w:spacing w:after="160" w:line="259" w:lineRule="auto"/>
        <w:rPr>
          <w:sz w:val="22"/>
          <w:szCs w:val="22"/>
        </w:rPr>
      </w:pPr>
      <w:r w:rsidRPr="002D6963">
        <w:rPr>
          <w:sz w:val="22"/>
          <w:szCs w:val="22"/>
        </w:rPr>
        <w:t>Незаконные приобретение, хранение, перевозка, изготовление, переработка наркотических средств, психотропных веществ или их аналогов, а также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 (ст. 228 УК РФ),</w:t>
      </w:r>
    </w:p>
    <w:p w:rsidR="002D6963" w:rsidRPr="002D6963" w:rsidRDefault="002D6963" w:rsidP="002D6963">
      <w:pPr>
        <w:pStyle w:val="af6"/>
        <w:numPr>
          <w:ilvl w:val="0"/>
          <w:numId w:val="3"/>
        </w:numPr>
        <w:spacing w:after="160" w:line="259" w:lineRule="auto"/>
        <w:rPr>
          <w:sz w:val="22"/>
          <w:szCs w:val="22"/>
        </w:rPr>
      </w:pPr>
      <w:r w:rsidRPr="002D6963">
        <w:rPr>
          <w:sz w:val="22"/>
          <w:szCs w:val="22"/>
        </w:rPr>
        <w:t>Незаконные производство, сбыт или пересылка наркотических средств, психотропных веществ или их аналогов, а также незаконные сбыт или пересылка растений, содержащих наркотические средства или психотропные вещества, либо их частей, содержащих наркотические средства или психотропные вещества (ст. 228.1 УК РФ)</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Нарушение правил оборота наркотических средств или психотропных веществ (ст.228.2 УК РФ).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Незаконные приобретение, хранение или перевозка прекурсоров наркотических средств или психотропных веществ, а также незаконные приобретение, хранение или перевозка растений, содержащих прекурсоры наркотических средств или психотропных веществ, </w:t>
      </w:r>
      <w:r w:rsidRPr="002D6963">
        <w:rPr>
          <w:sz w:val="22"/>
          <w:szCs w:val="22"/>
        </w:rPr>
        <w:lastRenderedPageBreak/>
        <w:t xml:space="preserve">либо их частей, содержащих прекурсоры наркотических средств или психотропных веществ (ст. 228.3 УК РФ). </w:t>
      </w:r>
    </w:p>
    <w:p w:rsidR="002D6963" w:rsidRPr="002D6963" w:rsidRDefault="002D6963" w:rsidP="002D6963">
      <w:pPr>
        <w:pStyle w:val="af6"/>
        <w:numPr>
          <w:ilvl w:val="0"/>
          <w:numId w:val="3"/>
        </w:numPr>
        <w:spacing w:after="160" w:line="259" w:lineRule="auto"/>
        <w:rPr>
          <w:sz w:val="22"/>
          <w:szCs w:val="22"/>
        </w:rPr>
      </w:pPr>
      <w:r w:rsidRPr="002D6963">
        <w:rPr>
          <w:sz w:val="22"/>
          <w:szCs w:val="22"/>
        </w:rPr>
        <w:t>Хищение либо вымогательство наркотических средств или психотропных веществ, а также растений, содержащих наркотические средства или психотропные вещества, либо их частей, содержащих наркотические средства или психотропные вещества (ст. 229 УК РФ).</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Вовлечение в занятие проституцией (ст. 240 УК РФ), Статья 237.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Сокрытие информации об обстоятельствах, создающих опасность для жизни или здоровья людей.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Уничтожение или повреждение памятников истории и культуры (ст. 243 УК РФ). Статья 245. </w:t>
      </w:r>
    </w:p>
    <w:p w:rsidR="002D6963" w:rsidRPr="002D6963" w:rsidRDefault="002D6963" w:rsidP="002D6963">
      <w:pPr>
        <w:pStyle w:val="af6"/>
        <w:numPr>
          <w:ilvl w:val="0"/>
          <w:numId w:val="3"/>
        </w:numPr>
        <w:spacing w:after="160" w:line="259" w:lineRule="auto"/>
        <w:rPr>
          <w:sz w:val="22"/>
          <w:szCs w:val="22"/>
        </w:rPr>
      </w:pPr>
      <w:r w:rsidRPr="002D6963">
        <w:rPr>
          <w:sz w:val="22"/>
          <w:szCs w:val="22"/>
        </w:rPr>
        <w:t>Жестокое обращение с животными.</w:t>
      </w:r>
    </w:p>
    <w:p w:rsidR="002D6963" w:rsidRPr="002D6963" w:rsidRDefault="002D6963" w:rsidP="002D6963">
      <w:pPr>
        <w:pStyle w:val="af6"/>
        <w:numPr>
          <w:ilvl w:val="0"/>
          <w:numId w:val="3"/>
        </w:numPr>
        <w:spacing w:after="160" w:line="259" w:lineRule="auto"/>
        <w:rPr>
          <w:sz w:val="22"/>
          <w:szCs w:val="22"/>
        </w:rPr>
      </w:pPr>
      <w:r w:rsidRPr="002D6963">
        <w:rPr>
          <w:sz w:val="22"/>
          <w:szCs w:val="22"/>
        </w:rPr>
        <w:t>Преступления против государственной власти</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Преступления против основ конституционного строя и безопасности государства.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Государственная измена.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Шпионаж.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Посягательство на жизнь государственного или общественного деятеля.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Насильственный захват власти или насильственное удержание власти. </w:t>
      </w:r>
    </w:p>
    <w:p w:rsidR="002D6963" w:rsidRPr="002D6963" w:rsidRDefault="002D6963" w:rsidP="002D6963">
      <w:pPr>
        <w:pStyle w:val="af6"/>
        <w:numPr>
          <w:ilvl w:val="0"/>
          <w:numId w:val="3"/>
        </w:numPr>
        <w:spacing w:after="160" w:line="259" w:lineRule="auto"/>
        <w:rPr>
          <w:sz w:val="22"/>
          <w:szCs w:val="22"/>
        </w:rPr>
      </w:pPr>
      <w:r w:rsidRPr="002D6963">
        <w:rPr>
          <w:sz w:val="22"/>
          <w:szCs w:val="22"/>
        </w:rPr>
        <w:t>Вооруженный мятеж</w:t>
      </w:r>
    </w:p>
    <w:p w:rsidR="002D6963" w:rsidRPr="002D6963" w:rsidRDefault="002D6963" w:rsidP="002D6963">
      <w:pPr>
        <w:pStyle w:val="af6"/>
        <w:numPr>
          <w:ilvl w:val="0"/>
          <w:numId w:val="3"/>
        </w:numPr>
        <w:spacing w:after="160" w:line="259" w:lineRule="auto"/>
        <w:rPr>
          <w:sz w:val="22"/>
          <w:szCs w:val="22"/>
        </w:rPr>
      </w:pPr>
      <w:r w:rsidRPr="002D6963">
        <w:rPr>
          <w:sz w:val="22"/>
          <w:szCs w:val="22"/>
        </w:rPr>
        <w:t>Преступления против правосудия.</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Посягательство на жизнь лица, осуществляющего правосудие или предварительное расследование.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Неуважение к суду.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Незаконное освобождение от уголовной ответственности. </w:t>
      </w:r>
    </w:p>
    <w:p w:rsidR="002D6963" w:rsidRPr="002D6963" w:rsidRDefault="002D6963" w:rsidP="002D6963">
      <w:pPr>
        <w:pStyle w:val="af6"/>
        <w:numPr>
          <w:ilvl w:val="0"/>
          <w:numId w:val="3"/>
        </w:numPr>
        <w:spacing w:after="160" w:line="259" w:lineRule="auto"/>
        <w:rPr>
          <w:sz w:val="22"/>
          <w:szCs w:val="22"/>
        </w:rPr>
      </w:pPr>
      <w:r w:rsidRPr="002D6963">
        <w:rPr>
          <w:sz w:val="22"/>
          <w:szCs w:val="22"/>
        </w:rPr>
        <w:t>Незаконные задержание, заключение под стражу.</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Понятие преступлений против военной службы УК РФ </w:t>
      </w:r>
    </w:p>
    <w:p w:rsidR="002D6963" w:rsidRPr="002D6963" w:rsidRDefault="002D6963" w:rsidP="002D6963">
      <w:pPr>
        <w:pStyle w:val="af6"/>
        <w:numPr>
          <w:ilvl w:val="0"/>
          <w:numId w:val="3"/>
        </w:numPr>
        <w:spacing w:after="160" w:line="259" w:lineRule="auto"/>
        <w:rPr>
          <w:sz w:val="22"/>
          <w:szCs w:val="22"/>
        </w:rPr>
      </w:pPr>
      <w:r w:rsidRPr="002D6963">
        <w:rPr>
          <w:sz w:val="22"/>
          <w:szCs w:val="22"/>
        </w:rPr>
        <w:t>Неисполнение приказа.</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Нарушение уставных правил взаимоотношений между военнослужащими при отсутствии между ними отношений подчиненности.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Оскорбление военнослужащего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Самовольное оставление части или места службы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Дезертирство. </w:t>
      </w:r>
    </w:p>
    <w:p w:rsidR="002D6963" w:rsidRPr="002D6963" w:rsidRDefault="002D6963" w:rsidP="002D6963">
      <w:pPr>
        <w:pStyle w:val="af6"/>
        <w:numPr>
          <w:ilvl w:val="0"/>
          <w:numId w:val="3"/>
        </w:numPr>
        <w:spacing w:after="160" w:line="259" w:lineRule="auto"/>
        <w:rPr>
          <w:sz w:val="22"/>
          <w:szCs w:val="22"/>
        </w:rPr>
      </w:pPr>
      <w:r w:rsidRPr="002D6963">
        <w:rPr>
          <w:sz w:val="22"/>
          <w:szCs w:val="22"/>
        </w:rPr>
        <w:t>Уклонение от исполнения обязанностей военной службы путем симуляции болезни или иными способами</w:t>
      </w:r>
    </w:p>
    <w:p w:rsidR="002D6963" w:rsidRPr="002D6963" w:rsidRDefault="002D6963" w:rsidP="002D6963">
      <w:pPr>
        <w:rPr>
          <w:rFonts w:ascii="Times New Roman" w:hAnsi="Times New Roman" w:cs="Times New Roman"/>
        </w:rPr>
      </w:pPr>
    </w:p>
    <w:p w:rsidR="002D6963" w:rsidRPr="002D6963" w:rsidRDefault="002D6963" w:rsidP="002D6963">
      <w:pPr>
        <w:rPr>
          <w:rFonts w:ascii="Times New Roman" w:hAnsi="Times New Roman" w:cs="Times New Roman"/>
        </w:rPr>
      </w:pPr>
    </w:p>
    <w:p w:rsidR="002D6963" w:rsidRPr="002D6963" w:rsidRDefault="002D6963" w:rsidP="002D6963">
      <w:pPr>
        <w:rPr>
          <w:rFonts w:ascii="Times New Roman" w:hAnsi="Times New Roman" w:cs="Times New Roman"/>
        </w:rPr>
      </w:pPr>
      <w:r w:rsidRPr="002D6963">
        <w:rPr>
          <w:rFonts w:ascii="Times New Roman" w:hAnsi="Times New Roman" w:cs="Times New Roman"/>
        </w:rPr>
        <w:br w:type="page"/>
      </w:r>
    </w:p>
    <w:p w:rsidR="002D6963" w:rsidRPr="002D6963" w:rsidRDefault="002D6963" w:rsidP="002D6963">
      <w:pPr>
        <w:keepNext/>
        <w:keepLines/>
        <w:spacing w:after="0" w:line="240" w:lineRule="auto"/>
        <w:ind w:left="10" w:right="14"/>
        <w:jc w:val="center"/>
        <w:outlineLvl w:val="1"/>
        <w:rPr>
          <w:rFonts w:ascii="Times New Roman" w:hAnsi="Times New Roman" w:cs="Times New Roman"/>
          <w:b/>
          <w:i/>
          <w:color w:val="000000"/>
        </w:rPr>
      </w:pPr>
      <w:r w:rsidRPr="002D6963">
        <w:rPr>
          <w:rFonts w:ascii="Times New Roman" w:hAnsi="Times New Roman" w:cs="Times New Roman"/>
          <w:b/>
          <w:i/>
          <w:color w:val="000000"/>
        </w:rPr>
        <w:lastRenderedPageBreak/>
        <w:t xml:space="preserve">Образец билета ко 2-ой рубежной аттестации  </w:t>
      </w:r>
    </w:p>
    <w:p w:rsidR="002D6963" w:rsidRPr="002D6963" w:rsidRDefault="002D6963" w:rsidP="002D6963">
      <w:pPr>
        <w:spacing w:after="0" w:line="240" w:lineRule="auto"/>
        <w:ind w:left="105" w:right="101"/>
        <w:jc w:val="center"/>
        <w:rPr>
          <w:rFonts w:ascii="Times New Roman" w:hAnsi="Times New Roman" w:cs="Times New Roman"/>
        </w:rPr>
      </w:pPr>
      <w:r w:rsidRPr="002D6963">
        <w:rPr>
          <w:rFonts w:ascii="Times New Roman" w:hAnsi="Times New Roman" w:cs="Times New Roman"/>
          <w:b/>
          <w:color w:val="000000"/>
        </w:rPr>
        <w:t xml:space="preserve">Тестовое задание </w:t>
      </w:r>
    </w:p>
    <w:p w:rsidR="002D6963" w:rsidRPr="002D6963" w:rsidRDefault="002D6963" w:rsidP="002D6963">
      <w:pPr>
        <w:spacing w:after="0" w:line="240" w:lineRule="auto"/>
        <w:ind w:left="105" w:right="95"/>
        <w:jc w:val="center"/>
        <w:rPr>
          <w:rFonts w:ascii="Times New Roman" w:hAnsi="Times New Roman" w:cs="Times New Roman"/>
          <w:b/>
          <w:bCs/>
          <w:color w:val="000000"/>
        </w:rPr>
      </w:pPr>
      <w:r w:rsidRPr="002D6963">
        <w:rPr>
          <w:rFonts w:ascii="Times New Roman" w:hAnsi="Times New Roman" w:cs="Times New Roman"/>
          <w:b/>
          <w:color w:val="000000"/>
        </w:rPr>
        <w:t xml:space="preserve">по дисциплине </w:t>
      </w:r>
      <w:r w:rsidR="00B779A3" w:rsidRPr="00B779A3">
        <w:rPr>
          <w:rFonts w:ascii="Times New Roman" w:hAnsi="Times New Roman" w:cs="Times New Roman"/>
          <w:b/>
          <w:bCs/>
          <w:color w:val="000000"/>
        </w:rPr>
        <w:t>ОП.16 Уголовное право</w:t>
      </w:r>
      <w:r w:rsidRPr="002D6963">
        <w:rPr>
          <w:rFonts w:ascii="Times New Roman" w:hAnsi="Times New Roman" w:cs="Times New Roman"/>
          <w:b/>
          <w:bCs/>
          <w:color w:val="000000"/>
        </w:rPr>
        <w:t xml:space="preserve">. </w:t>
      </w:r>
    </w:p>
    <w:p w:rsidR="002D6963" w:rsidRPr="002D6963" w:rsidRDefault="002D6963" w:rsidP="002D6963">
      <w:pPr>
        <w:spacing w:after="0" w:line="240" w:lineRule="auto"/>
        <w:ind w:left="105" w:right="95"/>
        <w:jc w:val="center"/>
        <w:rPr>
          <w:rFonts w:ascii="Times New Roman" w:hAnsi="Times New Roman" w:cs="Times New Roman"/>
          <w:b/>
          <w:color w:val="000000"/>
        </w:rPr>
      </w:pPr>
    </w:p>
    <w:p w:rsidR="002D6963" w:rsidRPr="002D6963" w:rsidRDefault="002D6963" w:rsidP="002D6963">
      <w:pPr>
        <w:spacing w:after="0" w:line="240" w:lineRule="auto"/>
        <w:ind w:left="105" w:right="95"/>
        <w:jc w:val="center"/>
        <w:rPr>
          <w:rFonts w:ascii="Times New Roman" w:hAnsi="Times New Roman" w:cs="Times New Roman"/>
        </w:rPr>
      </w:pPr>
      <w:r w:rsidRPr="002D6963">
        <w:rPr>
          <w:rFonts w:ascii="Times New Roman" w:hAnsi="Times New Roman" w:cs="Times New Roman"/>
          <w:b/>
          <w:color w:val="000000"/>
        </w:rPr>
        <w:t xml:space="preserve">Вариант №___ </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b/>
          <w:color w:val="000000"/>
          <w:sz w:val="26"/>
        </w:rPr>
        <w:t xml:space="preserve"> </w:t>
      </w:r>
    </w:p>
    <w:p w:rsidR="002D6963" w:rsidRPr="002D6963" w:rsidRDefault="002D6963" w:rsidP="002D6963">
      <w:pPr>
        <w:tabs>
          <w:tab w:val="center" w:pos="2062"/>
          <w:tab w:val="center" w:pos="4997"/>
          <w:tab w:val="center" w:pos="8026"/>
        </w:tabs>
        <w:spacing w:after="0" w:line="240" w:lineRule="auto"/>
        <w:rPr>
          <w:rFonts w:ascii="Times New Roman" w:hAnsi="Times New Roman" w:cs="Times New Roman"/>
        </w:rPr>
      </w:pPr>
      <w:r w:rsidRPr="002D6963">
        <w:rPr>
          <w:rFonts w:ascii="Times New Roman" w:eastAsia="Calibri" w:hAnsi="Times New Roman" w:cs="Times New Roman"/>
          <w:color w:val="000000"/>
        </w:rPr>
        <w:tab/>
      </w:r>
      <w:r w:rsidRPr="002D6963">
        <w:rPr>
          <w:rFonts w:ascii="Times New Roman" w:hAnsi="Times New Roman" w:cs="Times New Roman"/>
          <w:color w:val="000000"/>
          <w:sz w:val="19"/>
        </w:rPr>
        <w:t>ФИО</w:t>
      </w:r>
      <w:r w:rsidRPr="002D6963">
        <w:rPr>
          <w:rFonts w:ascii="Times New Roman" w:hAnsi="Times New Roman" w:cs="Times New Roman"/>
          <w:color w:val="000000"/>
          <w:sz w:val="19"/>
          <w:u w:val="single" w:color="000000"/>
        </w:rPr>
        <w:t xml:space="preserve"> </w:t>
      </w:r>
      <w:r w:rsidRPr="002D6963">
        <w:rPr>
          <w:rFonts w:ascii="Times New Roman" w:hAnsi="Times New Roman" w:cs="Times New Roman"/>
          <w:color w:val="000000"/>
          <w:sz w:val="19"/>
          <w:u w:val="single" w:color="000000"/>
        </w:rPr>
        <w:tab/>
        <w:t xml:space="preserve">                                                                           </w:t>
      </w:r>
      <w:r w:rsidRPr="002D6963">
        <w:rPr>
          <w:rFonts w:ascii="Times New Roman" w:hAnsi="Times New Roman" w:cs="Times New Roman"/>
          <w:color w:val="000000"/>
          <w:sz w:val="19"/>
        </w:rPr>
        <w:t>групп</w:t>
      </w:r>
      <w:r w:rsidRPr="002D6963">
        <w:rPr>
          <w:rFonts w:ascii="Times New Roman" w:hAnsi="Times New Roman" w:cs="Times New Roman"/>
          <w:color w:val="000000"/>
          <w:sz w:val="19"/>
          <w:u w:val="single" w:color="000000"/>
        </w:rPr>
        <w:t xml:space="preserve"> </w:t>
      </w:r>
      <w:r w:rsidRPr="002D6963">
        <w:rPr>
          <w:rFonts w:ascii="Times New Roman" w:hAnsi="Times New Roman" w:cs="Times New Roman"/>
          <w:color w:val="000000"/>
          <w:sz w:val="19"/>
          <w:u w:val="single" w:color="000000"/>
        </w:rPr>
        <w:tab/>
        <w:t xml:space="preserve">            </w:t>
      </w:r>
      <w:r w:rsidRPr="002D6963">
        <w:rPr>
          <w:rFonts w:ascii="Times New Roman" w:hAnsi="Times New Roman" w:cs="Times New Roman"/>
          <w:color w:val="000000"/>
          <w:sz w:val="19"/>
        </w:rPr>
        <w:t xml:space="preserve">Дата </w:t>
      </w:r>
    </w:p>
    <w:p w:rsidR="002D6963" w:rsidRPr="002D6963" w:rsidRDefault="002D6963" w:rsidP="002D6963">
      <w:pPr>
        <w:spacing w:after="0" w:line="240" w:lineRule="auto"/>
        <w:ind w:left="43"/>
        <w:jc w:val="center"/>
        <w:rPr>
          <w:rFonts w:ascii="Times New Roman" w:hAnsi="Times New Roman" w:cs="Times New Roman"/>
        </w:rPr>
      </w:pPr>
      <w:r w:rsidRPr="002D6963">
        <w:rPr>
          <w:rFonts w:ascii="Times New Roman" w:hAnsi="Times New Roman" w:cs="Times New Roman"/>
          <w:b/>
          <w:color w:val="000000"/>
          <w:sz w:val="19"/>
        </w:rPr>
        <w:t xml:space="preserve"> </w:t>
      </w:r>
    </w:p>
    <w:tbl>
      <w:tblPr>
        <w:tblStyle w:val="TableGrid3"/>
        <w:tblW w:w="9214" w:type="dxa"/>
        <w:tblInd w:w="-5"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2D6963" w:rsidRPr="002D6963" w:rsidTr="006918C9">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rPr>
                <w:rFonts w:ascii="Times New Roman" w:hAnsi="Times New Roman" w:cs="Times New Roman"/>
              </w:rPr>
            </w:pPr>
            <w:r w:rsidRPr="002D6963">
              <w:rPr>
                <w:rFonts w:ascii="Times New Roman" w:hAnsi="Times New Roman" w:cs="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96"/>
              <w:jc w:val="center"/>
              <w:rPr>
                <w:rFonts w:ascii="Times New Roman" w:hAnsi="Times New Roman" w:cs="Times New Roman"/>
              </w:rPr>
            </w:pPr>
            <w:r w:rsidRPr="002D6963">
              <w:rPr>
                <w:rFonts w:ascii="Times New Roman" w:hAnsi="Times New Roman" w:cs="Times New Roman"/>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02"/>
              <w:jc w:val="center"/>
              <w:rPr>
                <w:rFonts w:ascii="Times New Roman" w:hAnsi="Times New Roman" w:cs="Times New Roman"/>
              </w:rPr>
            </w:pPr>
            <w:r w:rsidRPr="002D6963">
              <w:rPr>
                <w:rFonts w:ascii="Times New Roman" w:hAnsi="Times New Roman" w:cs="Times New Roman"/>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97"/>
              <w:jc w:val="center"/>
              <w:rPr>
                <w:rFonts w:ascii="Times New Roman" w:hAnsi="Times New Roman" w:cs="Times New Roman"/>
              </w:rPr>
            </w:pPr>
            <w:r w:rsidRPr="002D6963">
              <w:rPr>
                <w:rFonts w:ascii="Times New Roman" w:hAnsi="Times New Roman" w:cs="Times New Roman"/>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12"/>
              <w:jc w:val="center"/>
              <w:rPr>
                <w:rFonts w:ascii="Times New Roman" w:hAnsi="Times New Roman" w:cs="Times New Roman"/>
              </w:rPr>
            </w:pPr>
            <w:r w:rsidRPr="002D6963">
              <w:rPr>
                <w:rFonts w:ascii="Times New Roman" w:hAnsi="Times New Roman" w:cs="Times New Roman"/>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97"/>
              <w:jc w:val="center"/>
              <w:rPr>
                <w:rFonts w:ascii="Times New Roman" w:hAnsi="Times New Roman" w:cs="Times New Roman"/>
              </w:rPr>
            </w:pPr>
            <w:r w:rsidRPr="002D6963">
              <w:rPr>
                <w:rFonts w:ascii="Times New Roman" w:hAnsi="Times New Roman" w:cs="Times New Roman"/>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01"/>
              <w:jc w:val="center"/>
              <w:rPr>
                <w:rFonts w:ascii="Times New Roman" w:hAnsi="Times New Roman" w:cs="Times New Roman"/>
              </w:rPr>
            </w:pPr>
            <w:r w:rsidRPr="002D6963">
              <w:rPr>
                <w:rFonts w:ascii="Times New Roman" w:hAnsi="Times New Roman" w:cs="Times New Roman"/>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06"/>
              <w:jc w:val="center"/>
              <w:rPr>
                <w:rFonts w:ascii="Times New Roman" w:hAnsi="Times New Roman" w:cs="Times New Roman"/>
              </w:rPr>
            </w:pPr>
            <w:r w:rsidRPr="002D6963">
              <w:rPr>
                <w:rFonts w:ascii="Times New Roman" w:hAnsi="Times New Roman" w:cs="Times New Roman"/>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98"/>
              <w:jc w:val="center"/>
              <w:rPr>
                <w:rFonts w:ascii="Times New Roman" w:hAnsi="Times New Roman" w:cs="Times New Roman"/>
              </w:rPr>
            </w:pPr>
            <w:r w:rsidRPr="002D6963">
              <w:rPr>
                <w:rFonts w:ascii="Times New Roman" w:hAnsi="Times New Roman" w:cs="Times New Roman"/>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04"/>
              <w:jc w:val="center"/>
              <w:rPr>
                <w:rFonts w:ascii="Times New Roman" w:hAnsi="Times New Roman" w:cs="Times New Roman"/>
              </w:rPr>
            </w:pPr>
            <w:r w:rsidRPr="002D6963">
              <w:rPr>
                <w:rFonts w:ascii="Times New Roman" w:hAnsi="Times New Roman" w:cs="Times New Roman"/>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12"/>
              <w:jc w:val="center"/>
              <w:rPr>
                <w:rFonts w:ascii="Times New Roman" w:hAnsi="Times New Roman" w:cs="Times New Roman"/>
              </w:rPr>
            </w:pPr>
            <w:r w:rsidRPr="002D6963">
              <w:rPr>
                <w:rFonts w:ascii="Times New Roman" w:hAnsi="Times New Roman" w:cs="Times New Roman"/>
                <w:b/>
                <w:color w:val="000000"/>
                <w:sz w:val="20"/>
              </w:rPr>
              <w:t xml:space="preserve">10 </w:t>
            </w:r>
          </w:p>
        </w:tc>
      </w:tr>
      <w:tr w:rsidR="002D6963" w:rsidRPr="002D6963" w:rsidTr="006918C9">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rPr>
                <w:rFonts w:ascii="Times New Roman" w:hAnsi="Times New Roman" w:cs="Times New Roman"/>
              </w:rPr>
            </w:pPr>
            <w:r w:rsidRPr="002D6963">
              <w:rPr>
                <w:rFonts w:ascii="Times New Roman" w:hAnsi="Times New Roman" w:cs="Times New Roman"/>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6"/>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7"/>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7"/>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1"/>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6"/>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9"/>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4"/>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r>
      <w:tr w:rsidR="002D6963" w:rsidRPr="002D6963" w:rsidTr="006918C9">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rPr>
                <w:rFonts w:ascii="Times New Roman" w:hAnsi="Times New Roman" w:cs="Times New Roman"/>
              </w:rPr>
            </w:pPr>
            <w:r w:rsidRPr="002D6963">
              <w:rPr>
                <w:rFonts w:ascii="Times New Roman" w:hAnsi="Times New Roman" w:cs="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07"/>
              <w:jc w:val="center"/>
              <w:rPr>
                <w:rFonts w:ascii="Times New Roman" w:hAnsi="Times New Roman" w:cs="Times New Roman"/>
              </w:rPr>
            </w:pPr>
            <w:r w:rsidRPr="002D6963">
              <w:rPr>
                <w:rFonts w:ascii="Times New Roman" w:hAnsi="Times New Roman" w:cs="Times New Roman"/>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12"/>
              <w:jc w:val="center"/>
              <w:rPr>
                <w:rFonts w:ascii="Times New Roman" w:hAnsi="Times New Roman" w:cs="Times New Roman"/>
              </w:rPr>
            </w:pPr>
            <w:r w:rsidRPr="002D6963">
              <w:rPr>
                <w:rFonts w:ascii="Times New Roman" w:hAnsi="Times New Roman" w:cs="Times New Roman"/>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08"/>
              <w:jc w:val="center"/>
              <w:rPr>
                <w:rFonts w:ascii="Times New Roman" w:hAnsi="Times New Roman" w:cs="Times New Roman"/>
              </w:rPr>
            </w:pPr>
            <w:r w:rsidRPr="002D6963">
              <w:rPr>
                <w:rFonts w:ascii="Times New Roman" w:hAnsi="Times New Roman" w:cs="Times New Roman"/>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13"/>
              <w:jc w:val="center"/>
              <w:rPr>
                <w:rFonts w:ascii="Times New Roman" w:hAnsi="Times New Roman" w:cs="Times New Roman"/>
              </w:rPr>
            </w:pPr>
            <w:r w:rsidRPr="002D6963">
              <w:rPr>
                <w:rFonts w:ascii="Times New Roman" w:hAnsi="Times New Roman" w:cs="Times New Roman"/>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07"/>
              <w:jc w:val="center"/>
              <w:rPr>
                <w:rFonts w:ascii="Times New Roman" w:hAnsi="Times New Roman" w:cs="Times New Roman"/>
              </w:rPr>
            </w:pPr>
            <w:r w:rsidRPr="002D6963">
              <w:rPr>
                <w:rFonts w:ascii="Times New Roman" w:hAnsi="Times New Roman" w:cs="Times New Roman"/>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11"/>
              <w:jc w:val="center"/>
              <w:rPr>
                <w:rFonts w:ascii="Times New Roman" w:hAnsi="Times New Roman" w:cs="Times New Roman"/>
              </w:rPr>
            </w:pPr>
            <w:r w:rsidRPr="002D6963">
              <w:rPr>
                <w:rFonts w:ascii="Times New Roman" w:hAnsi="Times New Roman" w:cs="Times New Roman"/>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07"/>
              <w:jc w:val="center"/>
              <w:rPr>
                <w:rFonts w:ascii="Times New Roman" w:hAnsi="Times New Roman" w:cs="Times New Roman"/>
              </w:rPr>
            </w:pPr>
            <w:r w:rsidRPr="002D6963">
              <w:rPr>
                <w:rFonts w:ascii="Times New Roman" w:hAnsi="Times New Roman" w:cs="Times New Roman"/>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09"/>
              <w:jc w:val="center"/>
              <w:rPr>
                <w:rFonts w:ascii="Times New Roman" w:hAnsi="Times New Roman" w:cs="Times New Roman"/>
              </w:rPr>
            </w:pPr>
            <w:r w:rsidRPr="002D6963">
              <w:rPr>
                <w:rFonts w:ascii="Times New Roman" w:hAnsi="Times New Roman" w:cs="Times New Roman"/>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14"/>
              <w:jc w:val="center"/>
              <w:rPr>
                <w:rFonts w:ascii="Times New Roman" w:hAnsi="Times New Roman" w:cs="Times New Roman"/>
              </w:rPr>
            </w:pPr>
            <w:r w:rsidRPr="002D6963">
              <w:rPr>
                <w:rFonts w:ascii="Times New Roman" w:hAnsi="Times New Roman" w:cs="Times New Roman"/>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12"/>
              <w:jc w:val="center"/>
              <w:rPr>
                <w:rFonts w:ascii="Times New Roman" w:hAnsi="Times New Roman" w:cs="Times New Roman"/>
              </w:rPr>
            </w:pPr>
            <w:r w:rsidRPr="002D6963">
              <w:rPr>
                <w:rFonts w:ascii="Times New Roman" w:hAnsi="Times New Roman" w:cs="Times New Roman"/>
                <w:b/>
                <w:color w:val="000000"/>
                <w:sz w:val="20"/>
              </w:rPr>
              <w:t xml:space="preserve">20 </w:t>
            </w:r>
          </w:p>
        </w:tc>
      </w:tr>
      <w:tr w:rsidR="002D6963" w:rsidRPr="002D6963" w:rsidTr="006918C9">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rPr>
                <w:rFonts w:ascii="Times New Roman" w:hAnsi="Times New Roman" w:cs="Times New Roman"/>
              </w:rPr>
            </w:pPr>
            <w:r w:rsidRPr="002D6963">
              <w:rPr>
                <w:rFonts w:ascii="Times New Roman" w:hAnsi="Times New Roman" w:cs="Times New Roman"/>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6"/>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7"/>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7"/>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1"/>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6"/>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9"/>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4"/>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r>
    </w:tbl>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b/>
          <w:color w:val="000000"/>
        </w:rPr>
        <w:t xml:space="preserve"> </w:t>
      </w:r>
    </w:p>
    <w:p w:rsidR="002D6963" w:rsidRPr="002D6963" w:rsidRDefault="002D6963" w:rsidP="002D6963">
      <w:pPr>
        <w:spacing w:after="0" w:line="240" w:lineRule="auto"/>
        <w:jc w:val="center"/>
        <w:rPr>
          <w:rFonts w:ascii="Times New Roman" w:hAnsi="Times New Roman" w:cs="Times New Roman"/>
          <w:b/>
          <w:bCs/>
        </w:rPr>
      </w:pPr>
      <w:r w:rsidRPr="002D6963">
        <w:rPr>
          <w:rFonts w:ascii="Times New Roman" w:hAnsi="Times New Roman" w:cs="Times New Roman"/>
          <w:b/>
          <w:bCs/>
        </w:rPr>
        <w:t>Вариант № 1</w:t>
      </w: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 Убийство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умышленное причинение смерти другому человеку;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причинение смерти по неосторожности;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самоубийство;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эвтаназия.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 Убийство при превышении пределов необходимой обороны квалифицируется по: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ст. 105 УК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ст. 108 УК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ст. 111 УК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ст. 37 УК РФ.</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3. Причинение тяжкого вреда здоровью по неосторожности наказывается по: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ст. 111 УК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ст. 112 УК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ст. 118 УК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ст. 109 УК РФ.</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4. Истязание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единичное нанесение побоев;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клевета;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угроза убийством;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систематическое причинение физических или психических страданий;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5. Похищение человека (ст. 126 УК РФ) считается оконченным с момента: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выдвижения требований о выкупе;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фактического захвата и перемещения потерпевшего;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получения выкупа;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освобождения потерпевшего.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6. Незаконное лишение свободы (ст. 127 УК РФ) отличается от похищения тем, что: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не требует перемещения потерпевшего;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совершается только должностным лицом;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потерпевший остаётся на месте, но лишается возможности свободно передвигаться;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 является преступлением.</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7. Торговля людьми (ст. 127.1 УК РФ) включает: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куплю-продажу, вербовку, перевозку, передачу, укрывательство людей в целях эксплуатации;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только продажу несовершеннолетних;</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только сексуальную эксплуатацию;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г) только трудовую эксплуатацию.</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8. Изнасилование (ст. 131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любые действия сексуального характера;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половое сношение с применением насилия или угрозы его применения к потерпевшей (потерпевшему) или к другим лицам;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развратные действия в отношении несовершеннолетнего;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понуждение к действиям сексуального характера.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9. Развратные действия (ст. 135 УК РФ) отличаются от изнасилования тем, что: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не включают полового сношения и совершаются без насилия;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совершаются в отношении совершеннолетних;</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всегда совершаются публично;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 являются преступлением.</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10. Клевета (ст. 128.1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оскорбление личности;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критика должностного лица;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донос в правоохранительные органы;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распространение заведомо ложных сведений, порочащих честь и достоинство другого лица.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11. Угроза убийством (ст. 119 УК РФ) наказывается,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угроза высказана в шутку;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имелись основания опасаться осуществления угрозы;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угроза не была услышана потерпевшим;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угроза касалась будущего времени.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12. Причинение средней тяжести вреда здоровью (ст. 112 УК РФ) характеризуется: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потерей трудоспособности более чем на 21 день;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длительным расстройством здоровья (свыше 21 дня) без утраты трудоспособности;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неизгладимым обезображиванием лица;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потерей органа.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13. Побои (ст. 116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многократное нанесение ударов, не повлёкших вреда здоровью;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единичный удар;</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причинение лёгкого вреда здоровью;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любое причинение боли;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14. Доведение до самоубийства (ст. 110 УК РФ) предполагает: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прямое подстрекательство к самоубийству;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неоказание помощи лицу, находящемуся в опасном состоянии;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угроз, жестокое обращение, систематическое унижение человеческого достоинства, повлёкшие самоубийство или покушение на него;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распространение порочащих сведений.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15. Незаконный аборт (ст. 123 УК РФ) совершается: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любым врачом;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лицом, не имеющим высшего медицинского образования соответствующего профиля;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 государственной клинике;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 согласия беременной.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16. Неоказание помощи больному (ст. 124 УК РФ) влечёт ответственность,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врач был занят другим пациентом;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больной отказался от помощи;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лицо, обязанное оказывать помощь, без уважительных причин не оказало её, что повлекло вред здоровью;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г) помощь была оказана не в полном объёме.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17. Заражение венерической болезнью (ст. 121 УК РФ) предполагает: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любое заражение инфекционным заболеванием;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заражение в результате медицинского вмешательства;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заражение по неосторожности;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заражение венерической болезнью лицом, знавшим о наличии у него этой болезни.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18. Заражение ВИЧ-инфекцией (ст. 122 УК РФ) наказывается,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лицо, знавшее о наличии у него ВИЧ, поставило другое лицо в опасность заражения или заразило его;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лицо просто является носителем ВИЧ;</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заражение произошло в результате несчастного случая;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заражение произошло при оказании медицинской помощи.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19. Незаконная госпитализация в психиатрический стационар (ст. 128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госпитализация по решению суда;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госпитализация заведомо психически здорового лица либо без законных оснований;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госпитализация по просьбе родственников;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добровольная госпитализация.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20. Нарушение неприкосновенности частной жизни (ст. 137 УК РФ) включает: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опрос соседей о поведении лица;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публикацию сведений из открытых источников;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незаконный сбор, хранение, использование или распространение информации о частной жизни без согласия лица;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допрос свидетеля о личных обстоятельствах.</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jc w:val="center"/>
        <w:rPr>
          <w:rFonts w:ascii="Times New Roman" w:hAnsi="Times New Roman" w:cs="Times New Roman"/>
          <w:b/>
          <w:bCs/>
        </w:rPr>
      </w:pPr>
    </w:p>
    <w:p w:rsidR="002D6963" w:rsidRPr="002D6963" w:rsidRDefault="002D6963" w:rsidP="002D6963">
      <w:pPr>
        <w:spacing w:after="0" w:line="240" w:lineRule="auto"/>
        <w:jc w:val="center"/>
        <w:rPr>
          <w:rFonts w:ascii="Times New Roman" w:hAnsi="Times New Roman" w:cs="Times New Roman"/>
          <w:b/>
          <w:bCs/>
        </w:rPr>
      </w:pPr>
      <w:r w:rsidRPr="002D6963">
        <w:rPr>
          <w:rFonts w:ascii="Times New Roman" w:hAnsi="Times New Roman" w:cs="Times New Roman"/>
          <w:b/>
          <w:bCs/>
        </w:rPr>
        <w:t>Вариант №2</w:t>
      </w: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 Террористический акт (ст. 205 УК РФ) считается оконченным с момента: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высказывания намерения совершить взрыв;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совершения взрыва, поджога или иных действий, создающих опасность гибели людей;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задержания подозреваемого;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предъявления требований органам власти.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 Содействие террористической деятельности (ст. 205.1 УК РФ) включает: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только финансирование терроризма;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публичное оправдание терроризма;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склонение, вербовку, вооружение, подготовку лиц для совершения террористических преступлений;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несообщение о готовящемся теракте.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3. Захват заложника (ст. 206 УК РФ) отличается от похищения человека тем, что: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сопряжён с предъявлением требований органам власти или организациям;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не требует перемещения потерпевшего;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всегда совершается группой лиц;</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 является тяжким преступлением.</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4. Бандитизм (ст. 209 УК РФ) предполагает создание: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любой организованной группы;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группы по предварительному сговору;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преступного сообщества;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устойчивой вооружённой группы (банды) в целях нападения на граждан или организации;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5. Хулиганство (ст. 213 УК РФ) характеризуется: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а) грубым нарушением общественного порядка, выраженным в явном неуважении к обществу, с применением оружия или предметов в качестве оружия;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любым нарушением общественного порядка;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нецензурной бранью в общественном месте;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дракой между двумя лицами.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6. Вандализм (ст. 214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уничтожение чужого имущества;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осквернение зданий, сооружений, порча имущества в общественных местах;</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поджог автомобиля;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грабёж с повреждением имущества.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7. Незаконный оборот оружия (ст. 222 УК РФ) включает: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только изготовление оружия;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использование оружия на охоте;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коллекционирование оружия с лицензией;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приобретение, передачу, сбыт, хранение, перевозку, ношение оружия без разрешения.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8. Незаконное культивирование растений, содержащих наркотические средства (ст. 231 УК РФ), наказывается,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растения выращиваются для личного употребления;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растения не достигли стадии цветения;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культивирование осуществляется в крупном размере;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культивирование происходит на приусадебном участке.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9. Контрабанда (ст. 226.1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любое перемещение товаров через границу;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незаконное перемещение через таможенную границу товаров в крупном размере;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уклонение от уплаты таможенных платежей;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 xml:space="preserve">г) </w:t>
      </w:r>
      <w:proofErr w:type="spellStart"/>
      <w:r w:rsidRPr="002D6963">
        <w:rPr>
          <w:rFonts w:ascii="Times New Roman" w:hAnsi="Times New Roman" w:cs="Times New Roman"/>
        </w:rPr>
        <w:t>недекларирование</w:t>
      </w:r>
      <w:proofErr w:type="spellEnd"/>
      <w:r w:rsidRPr="002D6963">
        <w:rPr>
          <w:rFonts w:ascii="Times New Roman" w:hAnsi="Times New Roman" w:cs="Times New Roman"/>
        </w:rPr>
        <w:t xml:space="preserve"> валюты.</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10. Пиратство (ст. 227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незаконный лов рыбы в открытом море;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нападение на морское или речное судно в целях завладения чужим имуществом, совершённое с применением насилия;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незаконная перевозка мигрантов;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затопление судна.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11. Нарушение правил безопасности движения и эксплуатации транспорта (ст. 263 УК РФ) влечёт ответственность,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нарушение повлекло по неосторожности причинение тяжкого вреда здоровью или смерть человека;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водитель превысил скорость на 10 км/ч;</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транспортное средство неисправно;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водитель не имел страховки.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12. Нарушение ПДД, повлёкшее смерть человека (ст. 264 УК РФ), квалифицируется,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водитель был пьян;</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потерпевший скончался через месяц после ДТП;</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водитель скрылся с места ДТП;</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нарушение ПДД повлекло по неосторожности смерть человека;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13. Недоброкачественный ремонт транспортных средств (ст. 266 УК РФ) наказывается,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ремонт, выполненный с отступлением от требований безопасности, повлёк крушение, аварию или иные тяжкие последствия;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ремонт выполнен с нарушением ГОСТ;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владелец не оплатил ремонт;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г) детали заменены на неоригинальные.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14. Нарушение требований пожарной безопасности (ст. 219 УК РФ) влечёт уголовную ответственность,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 здании нет огнетушителя;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пожар произошёл по вине третьих лиц;</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нарушение повлекло по неосторожности тяжкий вред здоровью или смерть человека;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здание не прошло проверку МЧС.</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15. Экологическое преступление (ст. 247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выброс загрязняющих веществ в пределах нормы;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нарушение правил обращения с экологически опасными веществами и отходами, создающее угрозу причинения существенного вреда здоровью или окружающей среде;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вырубка деревьев в лесопарковой зоне;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сброс сточных вод в реку.</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16. Незаконная охота (ст. 258 УК РФ) признаётся преступлением,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охота ведётся в запрещённых местах, в запрещённые сроки, на запрещённые виды животных или с причинением крупного ущерба;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охота ведётся без лицензии;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охотник не имеет охотничьего билета;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оружие не зарегистрировано.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17. Незаконная рубка лесных насаждений (ст. 260 УК РФ) наказывается,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срублено одно дерево;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рубка совершена в значительном размере (свыше 5 тыс. руб.);</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дерево срублено на частной территории;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рубка произведена без договора аренды.</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18. Загрязнение вод (ст. 250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сброс бытовых отходов в реку;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купание в запрещённом месте;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загрязнение, засорение, истощение поверхностных или подземных вод, повлёкшие существенный вред окружающей среде;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строительство на берегу водоёма.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19. Незаконная добыча водных биологических ресурсов (ст. 256 УК РФ) квалифицируется,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рыбак не имеет лицензии;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добыча ведётся в запрещённых районах, в запрещённые сроки, с применением запрещённых орудий или в крупном размере;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рыба выловлена в частном водоёме;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улов превышает суточную норму.</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20. Злоупотребление должностными полномочиями (ст. 285 УК РФ) предполагает: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использование должностным лицом своих полномочий вопреки интересам службы, если это повлекло существенное нарушение прав и законных интересов граждан или организаций;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любое действие должностного лица;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получение взятки;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халатность.</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jc w:val="center"/>
        <w:rPr>
          <w:rFonts w:ascii="Times New Roman" w:hAnsi="Times New Roman" w:cs="Times New Roman"/>
          <w:b/>
          <w:bCs/>
        </w:rPr>
      </w:pPr>
    </w:p>
    <w:p w:rsidR="002D6963" w:rsidRPr="002D6963" w:rsidRDefault="002D6963" w:rsidP="002D6963">
      <w:pPr>
        <w:spacing w:after="0" w:line="240" w:lineRule="auto"/>
        <w:jc w:val="center"/>
        <w:rPr>
          <w:rFonts w:ascii="Times New Roman" w:hAnsi="Times New Roman" w:cs="Times New Roman"/>
          <w:b/>
          <w:bCs/>
        </w:rPr>
      </w:pPr>
    </w:p>
    <w:p w:rsidR="002D6963" w:rsidRPr="002D6963" w:rsidRDefault="002D6963" w:rsidP="002D6963">
      <w:pPr>
        <w:spacing w:after="0" w:line="240" w:lineRule="auto"/>
        <w:jc w:val="center"/>
        <w:rPr>
          <w:rFonts w:ascii="Times New Roman" w:hAnsi="Times New Roman" w:cs="Times New Roman"/>
          <w:b/>
          <w:bCs/>
        </w:rPr>
      </w:pPr>
    </w:p>
    <w:p w:rsidR="002D6963" w:rsidRPr="002D6963" w:rsidRDefault="002D6963" w:rsidP="002D6963">
      <w:pPr>
        <w:spacing w:after="0" w:line="240" w:lineRule="auto"/>
        <w:jc w:val="center"/>
        <w:rPr>
          <w:rFonts w:ascii="Times New Roman" w:hAnsi="Times New Roman" w:cs="Times New Roman"/>
          <w:b/>
          <w:bCs/>
        </w:rPr>
      </w:pPr>
    </w:p>
    <w:p w:rsidR="00B779A3" w:rsidRDefault="00B779A3" w:rsidP="002D6963">
      <w:pPr>
        <w:spacing w:after="0" w:line="240" w:lineRule="auto"/>
        <w:jc w:val="center"/>
        <w:rPr>
          <w:rFonts w:ascii="Times New Roman" w:hAnsi="Times New Roman" w:cs="Times New Roman"/>
          <w:b/>
          <w:bCs/>
        </w:rPr>
      </w:pPr>
    </w:p>
    <w:p w:rsidR="002D6963" w:rsidRPr="002D6963" w:rsidRDefault="002D6963" w:rsidP="002D6963">
      <w:pPr>
        <w:spacing w:after="0" w:line="240" w:lineRule="auto"/>
        <w:jc w:val="center"/>
        <w:rPr>
          <w:rFonts w:ascii="Times New Roman" w:hAnsi="Times New Roman" w:cs="Times New Roman"/>
          <w:b/>
          <w:bCs/>
        </w:rPr>
      </w:pPr>
      <w:r w:rsidRPr="002D6963">
        <w:rPr>
          <w:rFonts w:ascii="Times New Roman" w:hAnsi="Times New Roman" w:cs="Times New Roman"/>
          <w:b/>
          <w:bCs/>
        </w:rPr>
        <w:lastRenderedPageBreak/>
        <w:t>Вариант № 3</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 Превышение должностных полномочий (ст. 286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неисполнение должностных обязанностей;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злоупотребление полномочиями из корыстной заинтересованности;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совершение должностным лицом действий, явно выходящих за пределы его полномочий и повлёкших существенное нарушение прав и интересов;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дача ложных показаний по служебному вопросу.</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 Получение взятки (ст. 290 УК РФ) считается оконченным с момента: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договорённости о передаче взятки;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принятия должностным лицом хотя бы части взятки;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выполнения действия в пользу взяткодателя;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перечисления денег на счёт посредника.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3. Дача взятки (ст. 291 УК РФ) наказывается,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взятка передана должностному лицу за совершение им действия (бездействия) в пользу дающего;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взятка дана в размере менее 10 тыс. руб.;</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взятка передана за законное действие;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взяткодатель добровольно сообщил о даче взятки после задержания.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4. Посредничество во взяточничестве (ст. 291.1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совет дать взятку;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обещание передать взятку;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наблюдение за передачей взятки;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непосредственная передача взятки по поручению взяткодателя или взяткополучателя либо иное способствование в достижении соглашения о взятке;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5. Служебный подлог (ст. 292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внесение должностным лицом в официальные документы заведомо ложных сведений либо исправлений, искажающих их действительное содержание;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подделка личной подписи;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использование подложного документа;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утрата официального документа.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6. Халатность (ст. 293 УК РФ) предполагает: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умышленное неисполнение обязанностей;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злоупотребление полномочиями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превышение полномочий;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неисполнение или ненадлежащее исполнение должностным лицом своих обязанностей вследствие недобросовестного или небрежного отношения к службе, если это повлекло причинение крупного ущерба или существенное нарушение прав;</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7. Воспрепятствование осуществлению правосудия и производству предварительного расследования (ст. 294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критика суда в СМИ;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вмешательство в деятельность суда, прокурора, следователя, дознавателя в целях воспрепятствования всестороннему, полному и объективному расследованию дела;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неявка свидетеля по вызову;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отказ от дачи показаний.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8. Посягательство на жизнь лица, осуществляющего правосудие или предварительное расследование (ст. 295 УК РФ), наказывается,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потерпевший — любой сотрудник правоохранительных органов;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посягательство совершено из личной неприязни;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в) посягательство совершено в связи с деятельностью по осуществлению правосудия или расследованию;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потерпевший не находился при исполнении обязанностей.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9. Угроза или насильственные действия в связи с осуществлением правосудия (ст. 296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угроза убийством, причинением вреда здоровью, уничтожением имущества в отношении судьи, присяжного заседателя или иного лица в связи с рассмотрением дел в суде;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оскорбление участника судебного процесса;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клевета в адрес судьи;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несоблюдение порядка в зале суда.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10. Незаконное задержание, заключение под стражу или содержание под стражей (ст. 301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задержание по подозрению в преступлении;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задержание лица, скрывающегося от следствия;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задержание, заключение под стражу или содержание под стражей при отсутствии законных оснований или с нарушением порядка, установленного УПК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продление срока задержания по решению суда.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11. Принуждение к даче показаний (ст. 302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настойчивый допрос свидетеля;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предупреждение об уголовной ответственности за дачу ложных показаний;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предложение заключить досудебное соглашение;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принуждение подозреваемого, обвиняемого, потерпевшего, свидетеля к даче показаний путём применения угроз, шантажа или иных незаконных действий со стороны следователя или лица, производящего дознание.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12. Провокация взятки либо коммерческого подкупа (ст. 304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предложение дать взятку;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попытка передачи денег или ценностей без согласия должностного лица в целях искусственного создания доказательств совершения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вымогательство взятки;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посредничество во взяточничестве.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13. Заведомо ложный донос (ст. 306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ошибочное указание на виновного;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сообщение в органы дознания, следствия или прокуратуры о совершении преступления, которое не имело места или совершено не тем лицом, о котором сообщено, заведомо для доносящего ложное;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отказ от дачи показаний;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уклонение от явки по вызову следователя.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14. Заведомо ложные показания, заключение эксперта, специалиста или неправильный перевод (ст. 307 УК РФ) наказываются,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показания, заключение или перевод даны заведомо ложно в ходе досудебного производства или в суде;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ошибка допущена по невнимательности;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свидетель забыл детали происшествия;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эксперт не имел достаточной квалификации.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15. Укрывательство преступлений (ст. 316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несообщение о преступлении;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недонесение о готовящемся преступлении;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заранее не обещанное укрывательство особо тяжких преступлений (сокрытие следов, орудий, предметов, добытых преступным путём);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пособничество в совершении преступления.</w:t>
      </w: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lastRenderedPageBreak/>
        <w:t>16. Побег из места лишения свободы, из-под ареста или из-под стражи (ст. 313 УК РФ) считается оконченным с момента: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фактического оставления места содержания под стражей;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планирования побега;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пересечения границы учреждения;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задержания бежавшего.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17. Применение насилия в отношении представителя власти (ст. 318 УК РФ) считается оконченным с момента: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высказывания угрозы;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причинения тяжкого вреда здоровью;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применения насилия, не опасного для жизни или здоровья, либо угрозы его применения в связи с исполнением им должностных обязанностей;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задержания виновного.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18. Побег из‑под стражи (ст. 313 УК РФ) квалифицируется как совершённый группой лиц по предварительному сговору,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бежали два и более лица, не договариваясь заранее;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бежавшие скрывались вместе после побега;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побег совершён с применением насилия;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бегство спланировано и осуществлено по договорённости между двумя или более лицами.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19. Уклонение от прохождения военной службы (ст. 328 УК РФ) предполагает: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неявку на военные сборы резервистов;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уклонение от призыва на военную службу при отсутствии законных оснований для освобождения от неё;</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самовольное оставление части на срок до 2 суток;</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отказ от принятия присяги.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20. Дезертирство (ст. 338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неявка на службу в установленный срок;</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самовольное оставление воинской части или места службы с целью уклонения от прохождения военной службы;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отказ выполнять приказ командира;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нарушение уставных правил взаимоотношений между военнослужащими.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jc w:val="center"/>
        <w:rPr>
          <w:rFonts w:ascii="Times New Roman" w:hAnsi="Times New Roman" w:cs="Times New Roman"/>
          <w:b/>
          <w:bCs/>
        </w:rPr>
      </w:pPr>
      <w:r w:rsidRPr="002D6963">
        <w:rPr>
          <w:rFonts w:ascii="Times New Roman" w:hAnsi="Times New Roman" w:cs="Times New Roman"/>
          <w:b/>
          <w:bCs/>
        </w:rPr>
        <w:t>Вариант №с 4</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 Неисполнение приказа (ст. 332 УК РФ) наказывается,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приказ был незаконным;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приказ не исполнен умышленно и это повлекло существенный вред интересам службы;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военнослужащий не понял содержания приказа;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приказ отменён вышестоящим командиром.</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 Сопротивление начальнику или принуждение его к нарушению обязанностей военной службы (ст. 333 УК РФ) предполагает: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применение насилия или угроза его применения к начальнику в связи с исполнением им обязанностей службы;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критику действий командира;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неподчинение приказу;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жалоба на командира в вышестоящие органы.</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3. Оскорбление военнослужащего (ст. 336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любая негативная оценка личности;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публичное высказывание о недостатках службы;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в) унижение чести и достоинства военнослужащего, выраженное в неприличной форме, в связи с исполнением им обязанностей военной службы;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конфликт между сослуживцами.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4. Самовольное оставление части или места службы (ст. 337 УК РФ) считается совершённым: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при отсутствии на службе более 1 часа;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при отсутствии без уважительных причин свыше 2 суток, но не более 10 суток;</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при уходе с территории части на обеденный перерыв;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при задержке в пути следования к месту службы.</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5. Нарушение правил несения боевого дежурства (ст. 340 УК РФ) влечёт ответственность,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дежурный уснул на посту;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не соблюдён регламент проверки техники;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дежурный отлучился на 5 минут;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нарушение повлекло причинение вреда интересам безопасности государства.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6. Утрата военного имущества (ст. 348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порча снаряжения по неосторожности;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передача имущества другому военнослужащему без разрешения;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потеря оружия, боеприпасов или иного военного имущества вследствие нарушения правил их сбережения, если это повлекло тяжкие последствия;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несвоевременное списание изношенного имущества.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7. Халатность военнослужащего (ст. 293 УК РФ в контексте военной службы)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неисполнение приказа;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неисполнение или ненадлежащее исполнение обязанностей вследствие недобросовестного или небрежного отношения к службе, повлёкшее тяжкие последствия;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опоздание на построение;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нарушение формы одежды.</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8. Разглашение государственной тайны (ст. 283 УК РФ) предполагает: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разглашение сведений, составляющих государственную тайну, лицом, которому они были доверены или стали известны по службе, если это повлекло или могло повлечь тяжкие последствия;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обсуждение секретных сведений в кругу друзей;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публикация открытых данных о вооружении;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передача информации иностранному гражданину без умысла.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9. Государственная измена (ст. 275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критика государственной политики;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сотрудничество с международными организациями;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выезд за границу без разрешения;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шпионаж, выдача государственной тайны либо иное оказание помощи иностранному государству в деятельности, направленной против безопасности РФ.</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10. Шпионаж (ст. 276 УК РФ) отличается от государственной измены тем, что: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совершается только иностранцами;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субъектом шпионажа является иностранный гражданин или лицо без гражданства, а государственной измены — гражданин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не связан с передачей секретных сведений;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всегда совершается в военное время.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11. Террористический акт (ст. 205 УК РФ) в отличие от диверсии (ст. 281 УК РФ) направлен на: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подрыв экономической стабильности;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б) уничтожение военной инфраструктуры;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воздействие на принятие решений органами власти или международными организациями путём устрашения населения;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саботаж промышленных объектов.</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12. Диверсия (ст. 281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в целях подрыва экономической безопасности и обороноспособности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распространение ложной информации;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хищение стратегических ресурсов;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незаконный экспорт технологий.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13. Организация экстремистского сообщества (ст. 282.1 УК РФ) предполагает: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участие в митингах;</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членство в политической партии;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публикацию критических материалов в соцсетях;</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создание устойчивой группы лиц для подготовки или совершения преступлений экстремистской направленности.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14. Публичные призывы к экстремистской деятельности (ст. 280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частные разговоры о политике;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участие в законных демонстрациях;</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подача петиции в органы власти;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публичные призывы к насильственному изменению конституционного строя, осуществлению террористической деятельности и т. п.</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15. Кража (ст. 158 УК РФ) считается оконченной с момента: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возникновения умысла на хищение;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изъятия имущества и получения виновным реальной возможности распорядиться им;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покидания места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реализации похищенного.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16. Грабёж (ст. 161 УК РФ) отличается от кражи тем, что: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совершается открыто, в присутствии потерпевшего или других лиц;</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всегда совершается группой лиц;</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предполагает применение насилия;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влечёт более строгое наказание.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17. Разбой (ст. 162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нападение с целью завладения имуществом;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нападение в целях хищения, сопряжённое с применением насилия, опасного для жизни или здоровья, либо угрозой такого насилия;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вымогательство с применением силы;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хищение с проникновением в жилище.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18. Вымогательство (ст. 163 УК РФ) предполагает: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открытое хищение без насилия;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тайное хищение имущества;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требование передачи имущества под угрозой применения насилия, уничтожения имущества или распространения позорящих сведений;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присвоение найденного имущества.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19. Мошенничество (ст. 159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хищение путём обмана или злоупотребления доверием;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хищение чужого имущества путём кражи;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присвоение вверенного имущества;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г) грабёж с использованием подложных документов.</w:t>
      </w: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20. Присвоение или растрата (ст. 160 УК РФ) предполагает: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хищение имущества, не вверенного виновному;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хищение чужого имущества, вверенного виновному, путём его обращения в свою пользу (присвоение) или расходования (растрата);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кражу из хранилища;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вымогательство под угрозой насилия.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36" w:line="248" w:lineRule="auto"/>
        <w:ind w:left="105" w:right="110"/>
        <w:jc w:val="center"/>
        <w:rPr>
          <w:rFonts w:ascii="Times New Roman" w:hAnsi="Times New Roman" w:cs="Times New Roman"/>
        </w:rPr>
      </w:pPr>
      <w:bookmarkStart w:id="9" w:name="_Hlk219631478"/>
      <w:r w:rsidRPr="002D6963">
        <w:rPr>
          <w:rFonts w:ascii="Times New Roman" w:hAnsi="Times New Roman" w:cs="Times New Roman"/>
          <w:b/>
          <w:color w:val="000000"/>
        </w:rPr>
        <w:t xml:space="preserve">Критерии оценивания рубежной аттестации: </w:t>
      </w:r>
    </w:p>
    <w:p w:rsidR="002D6963" w:rsidRPr="002D6963" w:rsidRDefault="002D6963" w:rsidP="002D6963">
      <w:pPr>
        <w:spacing w:after="0"/>
        <w:ind w:left="55"/>
        <w:jc w:val="center"/>
        <w:rPr>
          <w:rFonts w:ascii="Times New Roman" w:hAnsi="Times New Roman" w:cs="Times New Roman"/>
        </w:rPr>
      </w:pPr>
      <w:r w:rsidRPr="002D6963">
        <w:rPr>
          <w:rFonts w:ascii="Times New Roman" w:hAnsi="Times New Roman" w:cs="Times New Roman"/>
          <w:b/>
          <w:color w:val="000000"/>
        </w:rPr>
        <w:t xml:space="preserve"> </w:t>
      </w:r>
    </w:p>
    <w:tbl>
      <w:tblPr>
        <w:tblStyle w:val="TableGrid"/>
        <w:tblW w:w="7102" w:type="dxa"/>
        <w:tblInd w:w="1628" w:type="dxa"/>
        <w:tblCellMar>
          <w:top w:w="79" w:type="dxa"/>
          <w:bottom w:w="6" w:type="dxa"/>
          <w:right w:w="87" w:type="dxa"/>
        </w:tblCellMar>
        <w:tblLook w:val="04A0" w:firstRow="1" w:lastRow="0" w:firstColumn="1" w:lastColumn="0" w:noHBand="0" w:noVBand="1"/>
      </w:tblPr>
      <w:tblGrid>
        <w:gridCol w:w="3414"/>
        <w:gridCol w:w="1700"/>
        <w:gridCol w:w="1988"/>
      </w:tblGrid>
      <w:tr w:rsidR="002D6963" w:rsidRPr="002D6963" w:rsidTr="006918C9">
        <w:trPr>
          <w:trHeight w:val="107"/>
        </w:trPr>
        <w:tc>
          <w:tcPr>
            <w:tcW w:w="3414"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left="81"/>
              <w:jc w:val="center"/>
              <w:rPr>
                <w:rFonts w:ascii="Times New Roman" w:hAnsi="Times New Roman" w:cs="Times New Roman"/>
              </w:rPr>
            </w:pPr>
            <w:r w:rsidRPr="002D6963">
              <w:rPr>
                <w:rFonts w:ascii="Times New Roman" w:hAnsi="Times New Roman" w:cs="Times New Roman"/>
                <w:b/>
                <w:color w:val="000000"/>
              </w:rPr>
              <w:t xml:space="preserve">Количество вопросов </w:t>
            </w:r>
          </w:p>
        </w:tc>
        <w:tc>
          <w:tcPr>
            <w:tcW w:w="3688" w:type="dxa"/>
            <w:gridSpan w:val="2"/>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left="-87" w:firstLine="1765"/>
              <w:rPr>
                <w:rFonts w:ascii="Times New Roman" w:hAnsi="Times New Roman" w:cs="Times New Roman"/>
              </w:rPr>
            </w:pPr>
            <w:r w:rsidRPr="002D6963">
              <w:rPr>
                <w:rFonts w:ascii="Times New Roman" w:hAnsi="Times New Roman" w:cs="Times New Roman"/>
                <w:b/>
                <w:color w:val="000000"/>
              </w:rPr>
              <w:t xml:space="preserve">Оценка </w:t>
            </w:r>
          </w:p>
        </w:tc>
      </w:tr>
      <w:tr w:rsidR="002D6963" w:rsidRPr="002D6963" w:rsidTr="006918C9">
        <w:trPr>
          <w:trHeight w:val="350"/>
        </w:trPr>
        <w:tc>
          <w:tcPr>
            <w:tcW w:w="3414"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77"/>
              <w:jc w:val="center"/>
              <w:rPr>
                <w:rFonts w:ascii="Times New Roman" w:hAnsi="Times New Roman" w:cs="Times New Roman"/>
              </w:rPr>
            </w:pPr>
            <w:r w:rsidRPr="002D6963">
              <w:rPr>
                <w:rFonts w:ascii="Times New Roman" w:hAnsi="Times New Roman" w:cs="Times New Roman"/>
                <w:b/>
                <w:color w:val="000000"/>
              </w:rPr>
              <w:t xml:space="preserve">16-20 </w:t>
            </w:r>
          </w:p>
        </w:tc>
        <w:tc>
          <w:tcPr>
            <w:tcW w:w="1700"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82"/>
              <w:jc w:val="center"/>
              <w:rPr>
                <w:rFonts w:ascii="Times New Roman" w:hAnsi="Times New Roman" w:cs="Times New Roman"/>
              </w:rPr>
            </w:pPr>
            <w:r w:rsidRPr="002D6963">
              <w:rPr>
                <w:rFonts w:ascii="Times New Roman" w:hAnsi="Times New Roman" w:cs="Times New Roman"/>
                <w:b/>
                <w:color w:val="000000"/>
              </w:rPr>
              <w:t xml:space="preserve">5 </w:t>
            </w:r>
          </w:p>
        </w:tc>
        <w:tc>
          <w:tcPr>
            <w:tcW w:w="1988" w:type="dxa"/>
            <w:vMerge w:val="restart"/>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after="89" w:line="259" w:lineRule="auto"/>
              <w:ind w:left="137"/>
              <w:jc w:val="center"/>
              <w:rPr>
                <w:rFonts w:ascii="Times New Roman" w:hAnsi="Times New Roman" w:cs="Times New Roman"/>
              </w:rPr>
            </w:pPr>
            <w:r w:rsidRPr="002D6963">
              <w:rPr>
                <w:rFonts w:ascii="Times New Roman" w:hAnsi="Times New Roman" w:cs="Times New Roman"/>
                <w:b/>
                <w:color w:val="000000"/>
              </w:rPr>
              <w:t xml:space="preserve"> </w:t>
            </w:r>
          </w:p>
          <w:p w:rsidR="002D6963" w:rsidRPr="002D6963" w:rsidRDefault="002D6963" w:rsidP="006918C9">
            <w:pPr>
              <w:spacing w:line="259" w:lineRule="auto"/>
              <w:ind w:left="85"/>
              <w:jc w:val="center"/>
              <w:rPr>
                <w:rFonts w:ascii="Times New Roman" w:hAnsi="Times New Roman" w:cs="Times New Roman"/>
              </w:rPr>
            </w:pPr>
            <w:r w:rsidRPr="002D6963">
              <w:rPr>
                <w:rFonts w:ascii="Times New Roman" w:hAnsi="Times New Roman" w:cs="Times New Roman"/>
                <w:b/>
                <w:color w:val="000000"/>
              </w:rPr>
              <w:t xml:space="preserve">аттестован </w:t>
            </w:r>
          </w:p>
        </w:tc>
      </w:tr>
      <w:tr w:rsidR="002D6963" w:rsidRPr="002D6963" w:rsidTr="006918C9">
        <w:trPr>
          <w:trHeight w:val="355"/>
        </w:trPr>
        <w:tc>
          <w:tcPr>
            <w:tcW w:w="3414"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77"/>
              <w:jc w:val="center"/>
              <w:rPr>
                <w:rFonts w:ascii="Times New Roman" w:hAnsi="Times New Roman" w:cs="Times New Roman"/>
              </w:rPr>
            </w:pPr>
            <w:r w:rsidRPr="002D6963">
              <w:rPr>
                <w:rFonts w:ascii="Times New Roman" w:hAnsi="Times New Roman" w:cs="Times New Roman"/>
                <w:b/>
                <w:color w:val="000000"/>
              </w:rPr>
              <w:t xml:space="preserve">11-15 </w:t>
            </w:r>
          </w:p>
        </w:tc>
        <w:tc>
          <w:tcPr>
            <w:tcW w:w="1700"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82"/>
              <w:jc w:val="center"/>
              <w:rPr>
                <w:rFonts w:ascii="Times New Roman" w:hAnsi="Times New Roman" w:cs="Times New Roman"/>
              </w:rPr>
            </w:pPr>
            <w:r w:rsidRPr="002D6963">
              <w:rPr>
                <w:rFonts w:ascii="Times New Roman" w:hAnsi="Times New Roman" w:cs="Times New Roman"/>
                <w:b/>
                <w:color w:val="000000"/>
              </w:rPr>
              <w:t xml:space="preserve">4 </w:t>
            </w:r>
          </w:p>
        </w:tc>
        <w:tc>
          <w:tcPr>
            <w:tcW w:w="0" w:type="auto"/>
            <w:vMerge/>
            <w:tcBorders>
              <w:top w:val="nil"/>
              <w:left w:val="single" w:sz="4" w:space="0" w:color="000000"/>
              <w:bottom w:val="nil"/>
              <w:right w:val="single" w:sz="4" w:space="0" w:color="000000"/>
            </w:tcBorders>
          </w:tcPr>
          <w:p w:rsidR="002D6963" w:rsidRPr="002D6963" w:rsidRDefault="002D6963" w:rsidP="006918C9">
            <w:pPr>
              <w:spacing w:after="160" w:line="259" w:lineRule="auto"/>
              <w:rPr>
                <w:rFonts w:ascii="Times New Roman" w:hAnsi="Times New Roman" w:cs="Times New Roman"/>
              </w:rPr>
            </w:pPr>
          </w:p>
        </w:tc>
      </w:tr>
      <w:tr w:rsidR="002D6963" w:rsidRPr="002D6963" w:rsidTr="006918C9">
        <w:trPr>
          <w:trHeight w:val="351"/>
        </w:trPr>
        <w:tc>
          <w:tcPr>
            <w:tcW w:w="3414"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82"/>
              <w:jc w:val="center"/>
              <w:rPr>
                <w:rFonts w:ascii="Times New Roman" w:hAnsi="Times New Roman" w:cs="Times New Roman"/>
              </w:rPr>
            </w:pPr>
            <w:r w:rsidRPr="002D6963">
              <w:rPr>
                <w:rFonts w:ascii="Times New Roman" w:hAnsi="Times New Roman" w:cs="Times New Roman"/>
                <w:b/>
                <w:color w:val="000000"/>
              </w:rPr>
              <w:t xml:space="preserve">6-10 </w:t>
            </w:r>
          </w:p>
        </w:tc>
        <w:tc>
          <w:tcPr>
            <w:tcW w:w="1700"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82"/>
              <w:jc w:val="center"/>
              <w:rPr>
                <w:rFonts w:ascii="Times New Roman" w:hAnsi="Times New Roman" w:cs="Times New Roman"/>
              </w:rPr>
            </w:pPr>
            <w:r w:rsidRPr="002D6963">
              <w:rPr>
                <w:rFonts w:ascii="Times New Roman" w:hAnsi="Times New Roman" w:cs="Times New Roman"/>
                <w:b/>
                <w:color w:val="000000"/>
              </w:rPr>
              <w:t xml:space="preserve">3 </w:t>
            </w:r>
          </w:p>
        </w:tc>
        <w:tc>
          <w:tcPr>
            <w:tcW w:w="0" w:type="auto"/>
            <w:vMerge/>
            <w:tcBorders>
              <w:top w:val="nil"/>
              <w:left w:val="single" w:sz="4" w:space="0" w:color="000000"/>
              <w:bottom w:val="single" w:sz="4" w:space="0" w:color="000000"/>
              <w:right w:val="single" w:sz="4" w:space="0" w:color="000000"/>
            </w:tcBorders>
          </w:tcPr>
          <w:p w:rsidR="002D6963" w:rsidRPr="002D6963" w:rsidRDefault="002D6963" w:rsidP="006918C9">
            <w:pPr>
              <w:spacing w:after="160" w:line="259" w:lineRule="auto"/>
              <w:rPr>
                <w:rFonts w:ascii="Times New Roman" w:hAnsi="Times New Roman" w:cs="Times New Roman"/>
              </w:rPr>
            </w:pPr>
          </w:p>
        </w:tc>
      </w:tr>
      <w:tr w:rsidR="002D6963" w:rsidRPr="002D6963" w:rsidTr="006918C9">
        <w:trPr>
          <w:trHeight w:val="355"/>
        </w:trPr>
        <w:tc>
          <w:tcPr>
            <w:tcW w:w="3414"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77"/>
              <w:jc w:val="center"/>
              <w:rPr>
                <w:rFonts w:ascii="Times New Roman" w:hAnsi="Times New Roman" w:cs="Times New Roman"/>
              </w:rPr>
            </w:pPr>
            <w:r w:rsidRPr="002D6963">
              <w:rPr>
                <w:rFonts w:ascii="Times New Roman" w:hAnsi="Times New Roman" w:cs="Times New Roman"/>
                <w:b/>
                <w:color w:val="000000"/>
              </w:rPr>
              <w:t xml:space="preserve">0-5 </w:t>
            </w:r>
          </w:p>
        </w:tc>
        <w:tc>
          <w:tcPr>
            <w:tcW w:w="1700"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82"/>
              <w:jc w:val="center"/>
              <w:rPr>
                <w:rFonts w:ascii="Times New Roman" w:hAnsi="Times New Roman" w:cs="Times New Roman"/>
              </w:rPr>
            </w:pPr>
            <w:r w:rsidRPr="002D6963">
              <w:rPr>
                <w:rFonts w:ascii="Times New Roman" w:hAnsi="Times New Roman" w:cs="Times New Roman"/>
                <w:b/>
                <w:color w:val="000000"/>
              </w:rPr>
              <w:t xml:space="preserve">2 </w:t>
            </w:r>
          </w:p>
        </w:tc>
        <w:tc>
          <w:tcPr>
            <w:tcW w:w="1988"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left="80"/>
              <w:jc w:val="center"/>
              <w:rPr>
                <w:rFonts w:ascii="Times New Roman" w:hAnsi="Times New Roman" w:cs="Times New Roman"/>
              </w:rPr>
            </w:pPr>
            <w:r w:rsidRPr="002D6963">
              <w:rPr>
                <w:rFonts w:ascii="Times New Roman" w:hAnsi="Times New Roman" w:cs="Times New Roman"/>
                <w:b/>
                <w:color w:val="000000"/>
              </w:rPr>
              <w:t xml:space="preserve">не аттестован </w:t>
            </w:r>
          </w:p>
        </w:tc>
      </w:tr>
    </w:tbl>
    <w:p w:rsidR="002D6963" w:rsidRPr="002D6963" w:rsidRDefault="002D6963" w:rsidP="002D6963">
      <w:pPr>
        <w:spacing w:after="360"/>
        <w:rPr>
          <w:rFonts w:ascii="Times New Roman" w:hAnsi="Times New Roman" w:cs="Times New Roman"/>
          <w:color w:val="000000"/>
        </w:rPr>
      </w:pPr>
      <w:r w:rsidRPr="002D6963">
        <w:rPr>
          <w:rFonts w:ascii="Times New Roman" w:hAnsi="Times New Roman" w:cs="Times New Roman"/>
          <w:color w:val="000000"/>
        </w:rPr>
        <w:t xml:space="preserve"> </w:t>
      </w:r>
    </w:p>
    <w:p w:rsidR="002D6963" w:rsidRPr="002D6963" w:rsidRDefault="002D6963" w:rsidP="002D6963">
      <w:pPr>
        <w:spacing w:after="120"/>
        <w:rPr>
          <w:rFonts w:ascii="Times New Roman" w:hAnsi="Times New Roman" w:cs="Times New Roman"/>
        </w:rPr>
      </w:pPr>
      <w:r w:rsidRPr="002D6963">
        <w:rPr>
          <w:rFonts w:ascii="Times New Roman" w:hAnsi="Times New Roman" w:cs="Times New Roman"/>
          <w:b/>
          <w:color w:val="000000"/>
        </w:rPr>
        <w:t>Аттестован</w:t>
      </w:r>
      <w:r w:rsidRPr="002D6963">
        <w:rPr>
          <w:rFonts w:ascii="Times New Roman" w:hAnsi="Times New Roman" w:cs="Times New Roman"/>
          <w:color w:val="000000"/>
        </w:rPr>
        <w:t xml:space="preserve"> - выставляется обучающемуся, ответившему правильно на 6-20 вопросов.  </w:t>
      </w:r>
    </w:p>
    <w:p w:rsidR="002D6963" w:rsidRPr="002D6963" w:rsidRDefault="002D6963" w:rsidP="002D6963">
      <w:pPr>
        <w:spacing w:after="9"/>
        <w:ind w:left="142"/>
        <w:rPr>
          <w:rFonts w:ascii="Times New Roman" w:hAnsi="Times New Roman" w:cs="Times New Roman"/>
        </w:rPr>
      </w:pPr>
      <w:r w:rsidRPr="002D6963">
        <w:rPr>
          <w:rFonts w:ascii="Times New Roman" w:hAnsi="Times New Roman" w:cs="Times New Roman"/>
          <w:b/>
          <w:color w:val="000000"/>
        </w:rPr>
        <w:t xml:space="preserve">Не аттестован </w:t>
      </w:r>
      <w:r w:rsidRPr="002D6963">
        <w:rPr>
          <w:rFonts w:ascii="Times New Roman" w:hAnsi="Times New Roman" w:cs="Times New Roman"/>
          <w:color w:val="000000"/>
        </w:rPr>
        <w:t xml:space="preserve">- выставляется обучающемуся, который ответил менее 5 вопроса.  </w:t>
      </w:r>
    </w:p>
    <w:p w:rsidR="002D6963" w:rsidRPr="002D6963" w:rsidRDefault="002D6963" w:rsidP="002D6963">
      <w:pPr>
        <w:spacing w:after="9"/>
        <w:ind w:left="142"/>
        <w:rPr>
          <w:rFonts w:ascii="Times New Roman" w:hAnsi="Times New Roman" w:cs="Times New Roman"/>
        </w:rPr>
      </w:pPr>
      <w:r w:rsidRPr="002D6963">
        <w:rPr>
          <w:rFonts w:ascii="Times New Roman" w:hAnsi="Times New Roman" w:cs="Times New Roman"/>
          <w:b/>
          <w:color w:val="000000"/>
        </w:rPr>
        <w:t xml:space="preserve">Отлично </w:t>
      </w:r>
      <w:r w:rsidRPr="002D6963">
        <w:rPr>
          <w:rFonts w:ascii="Times New Roman" w:hAnsi="Times New Roman" w:cs="Times New Roman"/>
          <w:color w:val="000000"/>
        </w:rPr>
        <w:t xml:space="preserve">- выставляется обучающемуся, ответившему на 16-20 вопросов. </w:t>
      </w:r>
    </w:p>
    <w:p w:rsidR="002D6963" w:rsidRPr="002D6963" w:rsidRDefault="002D6963" w:rsidP="002D6963">
      <w:pPr>
        <w:spacing w:after="9"/>
        <w:ind w:left="142"/>
        <w:rPr>
          <w:rFonts w:ascii="Times New Roman" w:hAnsi="Times New Roman" w:cs="Times New Roman"/>
        </w:rPr>
      </w:pPr>
      <w:r w:rsidRPr="002D6963">
        <w:rPr>
          <w:rFonts w:ascii="Times New Roman" w:hAnsi="Times New Roman" w:cs="Times New Roman"/>
          <w:b/>
          <w:color w:val="000000"/>
        </w:rPr>
        <w:t xml:space="preserve">Хорошо </w:t>
      </w:r>
      <w:r w:rsidRPr="002D6963">
        <w:rPr>
          <w:rFonts w:ascii="Times New Roman" w:hAnsi="Times New Roman" w:cs="Times New Roman"/>
          <w:color w:val="000000"/>
        </w:rPr>
        <w:t xml:space="preserve">- выставляется обучающемуся, ответившему на 11-15 вопросов. </w:t>
      </w:r>
    </w:p>
    <w:p w:rsidR="002D6963" w:rsidRPr="002D6963" w:rsidRDefault="002D6963" w:rsidP="002D6963">
      <w:pPr>
        <w:spacing w:after="9"/>
        <w:ind w:left="142"/>
        <w:rPr>
          <w:rFonts w:ascii="Times New Roman" w:hAnsi="Times New Roman" w:cs="Times New Roman"/>
        </w:rPr>
      </w:pPr>
      <w:r w:rsidRPr="002D6963">
        <w:rPr>
          <w:rFonts w:ascii="Times New Roman" w:hAnsi="Times New Roman" w:cs="Times New Roman"/>
          <w:b/>
          <w:color w:val="000000"/>
        </w:rPr>
        <w:t>Удовлетворительно</w:t>
      </w:r>
      <w:r w:rsidRPr="002D6963">
        <w:rPr>
          <w:rFonts w:ascii="Times New Roman" w:hAnsi="Times New Roman" w:cs="Times New Roman"/>
          <w:color w:val="000000"/>
        </w:rPr>
        <w:t xml:space="preserve"> - выставляется обучающемуся, ответившему на 6-10 вопросов. </w:t>
      </w:r>
    </w:p>
    <w:p w:rsidR="002D6963" w:rsidRPr="002D6963" w:rsidRDefault="002D6963" w:rsidP="002D6963">
      <w:pPr>
        <w:spacing w:after="32"/>
        <w:ind w:left="710"/>
        <w:rPr>
          <w:rFonts w:ascii="Times New Roman" w:hAnsi="Times New Roman" w:cs="Times New Roman"/>
        </w:rPr>
      </w:pPr>
      <w:r w:rsidRPr="002D6963">
        <w:rPr>
          <w:rFonts w:ascii="Times New Roman" w:hAnsi="Times New Roman" w:cs="Times New Roman"/>
          <w:color w:val="000000"/>
        </w:rPr>
        <w:t xml:space="preserve"> </w:t>
      </w:r>
    </w:p>
    <w:bookmarkEnd w:id="9"/>
    <w:p w:rsidR="002D6963" w:rsidRPr="002D6963" w:rsidRDefault="002D6963" w:rsidP="002D6963">
      <w:pPr>
        <w:spacing w:after="12" w:line="248" w:lineRule="auto"/>
        <w:ind w:left="105" w:right="98"/>
        <w:jc w:val="center"/>
        <w:rPr>
          <w:rFonts w:ascii="Times New Roman" w:hAnsi="Times New Roman" w:cs="Times New Roman"/>
        </w:rPr>
      </w:pPr>
      <w:r w:rsidRPr="002D6963">
        <w:rPr>
          <w:rFonts w:ascii="Times New Roman" w:hAnsi="Times New Roman" w:cs="Times New Roman"/>
          <w:b/>
          <w:color w:val="000000"/>
        </w:rPr>
        <w:t xml:space="preserve">Ключи к тесту </w:t>
      </w:r>
    </w:p>
    <w:tbl>
      <w:tblPr>
        <w:tblStyle w:val="TableGrid"/>
        <w:tblW w:w="10348" w:type="dxa"/>
        <w:tblInd w:w="-931" w:type="dxa"/>
        <w:tblCellMar>
          <w:top w:w="7" w:type="dxa"/>
          <w:left w:w="115" w:type="dxa"/>
          <w:right w:w="115" w:type="dxa"/>
        </w:tblCellMar>
        <w:tblLook w:val="04A0" w:firstRow="1" w:lastRow="0" w:firstColumn="1" w:lastColumn="0" w:noHBand="0" w:noVBand="1"/>
      </w:tblPr>
      <w:tblGrid>
        <w:gridCol w:w="1052"/>
        <w:gridCol w:w="2208"/>
        <w:gridCol w:w="2411"/>
        <w:gridCol w:w="2411"/>
        <w:gridCol w:w="2266"/>
      </w:tblGrid>
      <w:tr w:rsidR="002D6963" w:rsidRPr="002D6963" w:rsidTr="006918C9">
        <w:trPr>
          <w:trHeight w:val="356"/>
        </w:trPr>
        <w:tc>
          <w:tcPr>
            <w:tcW w:w="1052"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rPr>
                <w:rFonts w:ascii="Times New Roman" w:hAnsi="Times New Roman" w:cs="Times New Roman"/>
              </w:rPr>
            </w:pPr>
            <w:r w:rsidRPr="002D6963">
              <w:rPr>
                <w:rFonts w:ascii="Times New Roman" w:hAnsi="Times New Roman" w:cs="Times New Roman"/>
                <w:b/>
                <w:color w:val="000000"/>
              </w:rPr>
              <w:t xml:space="preserve">№ п/п </w:t>
            </w:r>
          </w:p>
        </w:tc>
        <w:tc>
          <w:tcPr>
            <w:tcW w:w="2208"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right="88"/>
              <w:jc w:val="center"/>
              <w:rPr>
                <w:rFonts w:ascii="Times New Roman" w:hAnsi="Times New Roman" w:cs="Times New Roman"/>
              </w:rPr>
            </w:pPr>
            <w:r w:rsidRPr="002D6963">
              <w:rPr>
                <w:rFonts w:ascii="Times New Roman" w:hAnsi="Times New Roman" w:cs="Times New Roman"/>
                <w:b/>
                <w:color w:val="000000"/>
              </w:rPr>
              <w:t xml:space="preserve">Вариант № 1 </w:t>
            </w:r>
          </w:p>
        </w:tc>
        <w:tc>
          <w:tcPr>
            <w:tcW w:w="2411"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right="88"/>
              <w:jc w:val="center"/>
              <w:rPr>
                <w:rFonts w:ascii="Times New Roman" w:hAnsi="Times New Roman" w:cs="Times New Roman"/>
              </w:rPr>
            </w:pPr>
            <w:r w:rsidRPr="002D6963">
              <w:rPr>
                <w:rFonts w:ascii="Times New Roman" w:hAnsi="Times New Roman" w:cs="Times New Roman"/>
                <w:b/>
                <w:color w:val="000000"/>
              </w:rPr>
              <w:t xml:space="preserve">Вариант № 2 </w:t>
            </w:r>
          </w:p>
        </w:tc>
        <w:tc>
          <w:tcPr>
            <w:tcW w:w="2411"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right="82"/>
              <w:jc w:val="center"/>
              <w:rPr>
                <w:rFonts w:ascii="Times New Roman" w:hAnsi="Times New Roman" w:cs="Times New Roman"/>
              </w:rPr>
            </w:pPr>
            <w:r w:rsidRPr="002D6963">
              <w:rPr>
                <w:rFonts w:ascii="Times New Roman" w:hAnsi="Times New Roman" w:cs="Times New Roman"/>
                <w:b/>
                <w:color w:val="000000"/>
              </w:rPr>
              <w:t xml:space="preserve">Вариант №3 </w:t>
            </w:r>
          </w:p>
        </w:tc>
        <w:tc>
          <w:tcPr>
            <w:tcW w:w="2266"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right="93"/>
              <w:jc w:val="center"/>
              <w:rPr>
                <w:rFonts w:ascii="Times New Roman" w:hAnsi="Times New Roman" w:cs="Times New Roman"/>
              </w:rPr>
            </w:pPr>
            <w:r w:rsidRPr="002D6963">
              <w:rPr>
                <w:rFonts w:ascii="Times New Roman" w:hAnsi="Times New Roman" w:cs="Times New Roman"/>
                <w:b/>
                <w:color w:val="000000"/>
              </w:rPr>
              <w:t xml:space="preserve">Вариант №4 </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1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9"/>
              <w:jc w:val="center"/>
              <w:rPr>
                <w:rFonts w:ascii="Times New Roman" w:hAnsi="Times New Roman" w:cs="Times New Roman"/>
              </w:rPr>
            </w:pPr>
            <w:r w:rsidRPr="002D6963">
              <w:rPr>
                <w:rFonts w:ascii="Times New Roman" w:hAnsi="Times New Roman" w:cs="Times New Roman"/>
              </w:rPr>
              <w:t>в</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8"/>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2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9"/>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8"/>
              <w:jc w:val="center"/>
              <w:rPr>
                <w:rFonts w:ascii="Times New Roman" w:hAnsi="Times New Roman" w:cs="Times New Roman"/>
              </w:rPr>
            </w:pPr>
            <w:r w:rsidRPr="002D6963">
              <w:rPr>
                <w:rFonts w:ascii="Times New Roman" w:hAnsi="Times New Roman" w:cs="Times New Roman"/>
              </w:rPr>
              <w:t>а</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3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а</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в</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4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г</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г</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г</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5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9"/>
              <w:jc w:val="center"/>
              <w:rPr>
                <w:rFonts w:ascii="Times New Roman" w:hAnsi="Times New Roman" w:cs="Times New Roman"/>
              </w:rPr>
            </w:pPr>
            <w:r w:rsidRPr="002D6963">
              <w:rPr>
                <w:rFonts w:ascii="Times New Roman" w:hAnsi="Times New Roman" w:cs="Times New Roman"/>
              </w:rPr>
              <w:t>а</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8"/>
              <w:jc w:val="center"/>
              <w:rPr>
                <w:rFonts w:ascii="Times New Roman" w:hAnsi="Times New Roman" w:cs="Times New Roman"/>
              </w:rPr>
            </w:pPr>
            <w:r w:rsidRPr="002D6963">
              <w:rPr>
                <w:rFonts w:ascii="Times New Roman" w:hAnsi="Times New Roman" w:cs="Times New Roman"/>
              </w:rPr>
              <w:t>г</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6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г</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в</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7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г</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9"/>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8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в</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8"/>
              <w:jc w:val="center"/>
              <w:rPr>
                <w:rFonts w:ascii="Times New Roman" w:hAnsi="Times New Roman" w:cs="Times New Roman"/>
              </w:rPr>
            </w:pPr>
            <w:r w:rsidRPr="002D6963">
              <w:rPr>
                <w:rFonts w:ascii="Times New Roman" w:hAnsi="Times New Roman" w:cs="Times New Roman"/>
              </w:rPr>
              <w:t>а</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9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а</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г</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color w:val="000000"/>
              </w:rPr>
              <w:t xml:space="preserve">10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г</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в</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4"/>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color w:val="000000"/>
              </w:rPr>
              <w:t xml:space="preserve">11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г</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в</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color w:val="000000"/>
              </w:rPr>
              <w:t xml:space="preserve">12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г</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а</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color w:val="000000"/>
              </w:rPr>
              <w:t xml:space="preserve">13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г</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color w:val="000000"/>
              </w:rPr>
              <w:t xml:space="preserve">14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9"/>
              <w:jc w:val="center"/>
              <w:rPr>
                <w:rFonts w:ascii="Times New Roman" w:hAnsi="Times New Roman" w:cs="Times New Roman"/>
              </w:rPr>
            </w:pPr>
            <w:r w:rsidRPr="002D6963">
              <w:rPr>
                <w:rFonts w:ascii="Times New Roman" w:hAnsi="Times New Roman" w:cs="Times New Roman"/>
              </w:rPr>
              <w:t>а</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8"/>
              <w:jc w:val="center"/>
              <w:rPr>
                <w:rFonts w:ascii="Times New Roman" w:hAnsi="Times New Roman" w:cs="Times New Roman"/>
              </w:rPr>
            </w:pPr>
            <w:r w:rsidRPr="002D6963">
              <w:rPr>
                <w:rFonts w:ascii="Times New Roman" w:hAnsi="Times New Roman" w:cs="Times New Roman"/>
              </w:rPr>
              <w:t>г</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15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в</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16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а</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а</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17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г</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в</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18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г</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в</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19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а</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20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б</w:t>
            </w:r>
          </w:p>
        </w:tc>
      </w:tr>
    </w:tbl>
    <w:p w:rsidR="002D6963" w:rsidRPr="002D6963" w:rsidRDefault="002D6963" w:rsidP="002D6963">
      <w:pPr>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jc w:val="center"/>
        <w:rPr>
          <w:rFonts w:ascii="Times New Roman" w:hAnsi="Times New Roman" w:cs="Times New Roman"/>
          <w:b/>
          <w:bCs/>
          <w:i/>
          <w:iCs/>
          <w:sz w:val="24"/>
          <w:szCs w:val="24"/>
        </w:rPr>
      </w:pPr>
      <w:r w:rsidRPr="002D6963">
        <w:rPr>
          <w:rFonts w:ascii="Times New Roman" w:hAnsi="Times New Roman" w:cs="Times New Roman"/>
          <w:b/>
          <w:bCs/>
          <w:i/>
          <w:iCs/>
          <w:sz w:val="24"/>
          <w:szCs w:val="24"/>
        </w:rPr>
        <w:t>Экзаменационные вопросы</w:t>
      </w:r>
    </w:p>
    <w:p w:rsidR="002D6963" w:rsidRDefault="002D6963" w:rsidP="002D6963">
      <w:pPr>
        <w:jc w:val="center"/>
        <w:rPr>
          <w:rFonts w:ascii="Times New Roman" w:hAnsi="Times New Roman" w:cs="Times New Roman"/>
          <w:b/>
          <w:bCs/>
          <w:i/>
          <w:iCs/>
          <w:sz w:val="24"/>
          <w:szCs w:val="24"/>
        </w:rPr>
      </w:pPr>
      <w:r w:rsidRPr="002D6963">
        <w:rPr>
          <w:rFonts w:ascii="Times New Roman" w:hAnsi="Times New Roman" w:cs="Times New Roman"/>
          <w:b/>
          <w:bCs/>
          <w:i/>
          <w:iCs/>
          <w:sz w:val="24"/>
          <w:szCs w:val="24"/>
        </w:rPr>
        <w:t xml:space="preserve">по дисциплине: </w:t>
      </w:r>
      <w:r w:rsidR="00B779A3" w:rsidRPr="00B779A3">
        <w:rPr>
          <w:rFonts w:ascii="Times New Roman" w:hAnsi="Times New Roman" w:cs="Times New Roman"/>
          <w:b/>
          <w:bCs/>
          <w:i/>
          <w:iCs/>
          <w:sz w:val="24"/>
          <w:szCs w:val="24"/>
        </w:rPr>
        <w:t>ОП.16 Уголовное право</w:t>
      </w:r>
    </w:p>
    <w:p w:rsidR="002D6963" w:rsidRPr="002D6963" w:rsidRDefault="002D6963" w:rsidP="002D6963">
      <w:pPr>
        <w:pStyle w:val="af6"/>
        <w:numPr>
          <w:ilvl w:val="0"/>
          <w:numId w:val="4"/>
        </w:numPr>
        <w:jc w:val="both"/>
      </w:pPr>
      <w:r w:rsidRPr="002D6963">
        <w:t>Понятие, предмет, метод и система уголовного права.</w:t>
      </w:r>
    </w:p>
    <w:p w:rsidR="002D6963" w:rsidRPr="002D6963" w:rsidRDefault="002D6963" w:rsidP="002D6963">
      <w:pPr>
        <w:pStyle w:val="af6"/>
        <w:numPr>
          <w:ilvl w:val="0"/>
          <w:numId w:val="4"/>
        </w:numPr>
        <w:jc w:val="both"/>
      </w:pPr>
      <w:r w:rsidRPr="002D6963">
        <w:t>Задачи уголовного права: охрана прав и свобод, собственности, общественного порядка и др.</w:t>
      </w:r>
    </w:p>
    <w:p w:rsidR="002D6963" w:rsidRPr="002D6963" w:rsidRDefault="002D6963" w:rsidP="002D6963">
      <w:pPr>
        <w:pStyle w:val="af6"/>
        <w:numPr>
          <w:ilvl w:val="0"/>
          <w:numId w:val="4"/>
        </w:numPr>
        <w:jc w:val="both"/>
      </w:pPr>
      <w:r w:rsidRPr="002D6963">
        <w:t>Принципы уголовного права (законность, равенство, справедливость, гуманизм и др.).</w:t>
      </w:r>
    </w:p>
    <w:p w:rsidR="002D6963" w:rsidRPr="002D6963" w:rsidRDefault="002D6963" w:rsidP="002D6963">
      <w:pPr>
        <w:pStyle w:val="af6"/>
        <w:numPr>
          <w:ilvl w:val="0"/>
          <w:numId w:val="4"/>
        </w:numPr>
        <w:jc w:val="both"/>
      </w:pPr>
      <w:r w:rsidRPr="002D6963">
        <w:t>Уголовный закон: понятие, структура, действие во времени и пространстве.</w:t>
      </w:r>
    </w:p>
    <w:p w:rsidR="002D6963" w:rsidRPr="002D6963" w:rsidRDefault="002D6963" w:rsidP="002D6963">
      <w:pPr>
        <w:pStyle w:val="af6"/>
        <w:numPr>
          <w:ilvl w:val="0"/>
          <w:numId w:val="4"/>
        </w:numPr>
        <w:jc w:val="both"/>
      </w:pPr>
      <w:r w:rsidRPr="002D6963">
        <w:t>Обратная сила уголовного закона: условия и пределы.</w:t>
      </w:r>
    </w:p>
    <w:p w:rsidR="002D6963" w:rsidRPr="002D6963" w:rsidRDefault="002D6963" w:rsidP="002D6963">
      <w:pPr>
        <w:pStyle w:val="af6"/>
        <w:numPr>
          <w:ilvl w:val="0"/>
          <w:numId w:val="4"/>
        </w:numPr>
        <w:jc w:val="both"/>
      </w:pPr>
      <w:r w:rsidRPr="002D6963">
        <w:t>Толкование уголовного закона: виды и приёмы (буквальное, расширительное, ограничительное).</w:t>
      </w:r>
    </w:p>
    <w:p w:rsidR="002D6963" w:rsidRPr="002D6963" w:rsidRDefault="002D6963" w:rsidP="002D6963">
      <w:pPr>
        <w:pStyle w:val="af6"/>
        <w:numPr>
          <w:ilvl w:val="0"/>
          <w:numId w:val="4"/>
        </w:numPr>
        <w:jc w:val="both"/>
      </w:pPr>
      <w:r w:rsidRPr="002D6963">
        <w:t>Понятие преступления: признаки (общественная опасность, противоправность, виновность, наказуемость).</w:t>
      </w:r>
    </w:p>
    <w:p w:rsidR="002D6963" w:rsidRPr="002D6963" w:rsidRDefault="002D6963" w:rsidP="002D6963">
      <w:pPr>
        <w:pStyle w:val="af6"/>
        <w:numPr>
          <w:ilvl w:val="0"/>
          <w:numId w:val="4"/>
        </w:numPr>
        <w:jc w:val="both"/>
      </w:pPr>
      <w:r w:rsidRPr="002D6963">
        <w:t>Категории преступлений (ст. 15 УК РФ): небольшой тяжести, средней тяжести, тяжкие, особо тяжкие.</w:t>
      </w:r>
    </w:p>
    <w:p w:rsidR="002D6963" w:rsidRPr="002D6963" w:rsidRDefault="002D6963" w:rsidP="002D6963">
      <w:pPr>
        <w:pStyle w:val="af6"/>
        <w:numPr>
          <w:ilvl w:val="0"/>
          <w:numId w:val="4"/>
        </w:numPr>
        <w:jc w:val="both"/>
      </w:pPr>
      <w:r w:rsidRPr="002D6963">
        <w:t>Отличие преступления от иных правонарушений (административных, гражданских и т. д.).</w:t>
      </w:r>
    </w:p>
    <w:p w:rsidR="002D6963" w:rsidRPr="002D6963" w:rsidRDefault="002D6963" w:rsidP="002D6963">
      <w:pPr>
        <w:pStyle w:val="af6"/>
        <w:numPr>
          <w:ilvl w:val="0"/>
          <w:numId w:val="4"/>
        </w:numPr>
        <w:jc w:val="both"/>
      </w:pPr>
      <w:r w:rsidRPr="002D6963">
        <w:t>Малозначительность деяния (ч. 2 ст. 14 УК РФ): критерии и правовые последствия.</w:t>
      </w:r>
    </w:p>
    <w:p w:rsidR="002D6963" w:rsidRPr="002D6963" w:rsidRDefault="002D6963" w:rsidP="002D6963">
      <w:pPr>
        <w:pStyle w:val="af6"/>
        <w:numPr>
          <w:ilvl w:val="0"/>
          <w:numId w:val="4"/>
        </w:numPr>
        <w:jc w:val="both"/>
      </w:pPr>
      <w:r w:rsidRPr="002D6963">
        <w:t>Уголовная ответственность: понятие, основания, формы реализации.</w:t>
      </w:r>
    </w:p>
    <w:p w:rsidR="002D6963" w:rsidRPr="002D6963" w:rsidRDefault="002D6963" w:rsidP="002D6963">
      <w:pPr>
        <w:pStyle w:val="af6"/>
        <w:numPr>
          <w:ilvl w:val="0"/>
          <w:numId w:val="4"/>
        </w:numPr>
        <w:jc w:val="both"/>
      </w:pPr>
      <w:r w:rsidRPr="002D6963">
        <w:t>Состав преступления: понятие, элементы (объект, объективная сторона, субъект, субъективная сторона).</w:t>
      </w:r>
    </w:p>
    <w:p w:rsidR="002D6963" w:rsidRPr="002D6963" w:rsidRDefault="002D6963" w:rsidP="002D6963">
      <w:pPr>
        <w:pStyle w:val="af6"/>
        <w:numPr>
          <w:ilvl w:val="0"/>
          <w:numId w:val="4"/>
        </w:numPr>
        <w:jc w:val="both"/>
      </w:pPr>
      <w:r w:rsidRPr="002D6963">
        <w:t>Виды составов преступления (по конструкции, степени обобщения, степени общественной опасности).</w:t>
      </w:r>
    </w:p>
    <w:p w:rsidR="002D6963" w:rsidRPr="002D6963" w:rsidRDefault="002D6963" w:rsidP="002D6963">
      <w:pPr>
        <w:pStyle w:val="af6"/>
        <w:numPr>
          <w:ilvl w:val="0"/>
          <w:numId w:val="4"/>
        </w:numPr>
        <w:jc w:val="both"/>
      </w:pPr>
      <w:r w:rsidRPr="002D6963">
        <w:t>Объект преступления: понятие, виды (общий, родовой, видовой, непосредственный).</w:t>
      </w:r>
    </w:p>
    <w:p w:rsidR="002D6963" w:rsidRPr="002D6963" w:rsidRDefault="002D6963" w:rsidP="002D6963">
      <w:pPr>
        <w:pStyle w:val="af6"/>
        <w:numPr>
          <w:ilvl w:val="0"/>
          <w:numId w:val="4"/>
        </w:numPr>
        <w:jc w:val="both"/>
      </w:pPr>
      <w:r w:rsidRPr="002D6963">
        <w:t>Предмет преступления и потерпевший: понятие и уголовно‑правовое значение.</w:t>
      </w:r>
    </w:p>
    <w:p w:rsidR="002D6963" w:rsidRPr="002D6963" w:rsidRDefault="002D6963" w:rsidP="002D6963">
      <w:pPr>
        <w:pStyle w:val="af6"/>
        <w:numPr>
          <w:ilvl w:val="0"/>
          <w:numId w:val="4"/>
        </w:numPr>
        <w:jc w:val="both"/>
      </w:pPr>
      <w:r w:rsidRPr="002D6963">
        <w:t>Объективная сторона преступления: обязательные и факультативные признаки.</w:t>
      </w:r>
    </w:p>
    <w:p w:rsidR="002D6963" w:rsidRPr="002D6963" w:rsidRDefault="002D6963" w:rsidP="002D6963">
      <w:pPr>
        <w:pStyle w:val="af6"/>
        <w:numPr>
          <w:ilvl w:val="0"/>
          <w:numId w:val="4"/>
        </w:numPr>
        <w:jc w:val="both"/>
      </w:pPr>
      <w:r w:rsidRPr="002D6963">
        <w:t>Общественно опасное деяние: формы (действие, бездействие), условия ответственности за бездействие.</w:t>
      </w:r>
    </w:p>
    <w:p w:rsidR="002D6963" w:rsidRPr="002D6963" w:rsidRDefault="002D6963" w:rsidP="002D6963">
      <w:pPr>
        <w:pStyle w:val="af6"/>
        <w:numPr>
          <w:ilvl w:val="0"/>
          <w:numId w:val="4"/>
        </w:numPr>
        <w:jc w:val="both"/>
      </w:pPr>
      <w:r w:rsidRPr="002D6963">
        <w:t>Общественно опасные последствия: виды, значение для квалификации.</w:t>
      </w:r>
    </w:p>
    <w:p w:rsidR="002D6963" w:rsidRPr="002D6963" w:rsidRDefault="002D6963" w:rsidP="002D6963">
      <w:pPr>
        <w:pStyle w:val="af6"/>
        <w:numPr>
          <w:ilvl w:val="0"/>
          <w:numId w:val="4"/>
        </w:numPr>
        <w:jc w:val="both"/>
      </w:pPr>
      <w:r w:rsidRPr="002D6963">
        <w:t>Причинная связь в уголовном праве: критерии установления.</w:t>
      </w:r>
    </w:p>
    <w:p w:rsidR="002D6963" w:rsidRPr="002D6963" w:rsidRDefault="002D6963" w:rsidP="002D6963">
      <w:pPr>
        <w:pStyle w:val="af6"/>
        <w:numPr>
          <w:ilvl w:val="0"/>
          <w:numId w:val="4"/>
        </w:numPr>
        <w:jc w:val="both"/>
      </w:pPr>
      <w:r w:rsidRPr="002D6963">
        <w:t>Субъективная сторона преступления: вина, мотив, цель, эмоции.</w:t>
      </w:r>
    </w:p>
    <w:p w:rsidR="002D6963" w:rsidRPr="002D6963" w:rsidRDefault="002D6963" w:rsidP="002D6963">
      <w:pPr>
        <w:pStyle w:val="af6"/>
        <w:numPr>
          <w:ilvl w:val="0"/>
          <w:numId w:val="4"/>
        </w:numPr>
        <w:jc w:val="both"/>
      </w:pPr>
      <w:r w:rsidRPr="002D6963">
        <w:t>Формы вины: умысел (прямой и косвенный) и неосторожность (легкомыслие и небрежность).</w:t>
      </w:r>
    </w:p>
    <w:p w:rsidR="002D6963" w:rsidRPr="002D6963" w:rsidRDefault="002D6963" w:rsidP="002D6963">
      <w:pPr>
        <w:pStyle w:val="af6"/>
        <w:numPr>
          <w:ilvl w:val="0"/>
          <w:numId w:val="4"/>
        </w:numPr>
        <w:jc w:val="both"/>
      </w:pPr>
      <w:r w:rsidRPr="002D6963">
        <w:t>Двойная форма вины (ст. 27 УК РФ): понятие и значение.</w:t>
      </w:r>
    </w:p>
    <w:p w:rsidR="002D6963" w:rsidRPr="002D6963" w:rsidRDefault="002D6963" w:rsidP="002D6963">
      <w:pPr>
        <w:pStyle w:val="af6"/>
        <w:numPr>
          <w:ilvl w:val="0"/>
          <w:numId w:val="4"/>
        </w:numPr>
        <w:jc w:val="both"/>
      </w:pPr>
      <w:r w:rsidRPr="002D6963">
        <w:t>Юридическая и фактическая ошибки: виды и влияние на ответственность.</w:t>
      </w:r>
    </w:p>
    <w:p w:rsidR="002D6963" w:rsidRPr="002D6963" w:rsidRDefault="002D6963" w:rsidP="002D6963">
      <w:pPr>
        <w:pStyle w:val="af6"/>
        <w:numPr>
          <w:ilvl w:val="0"/>
          <w:numId w:val="4"/>
        </w:numPr>
        <w:jc w:val="both"/>
      </w:pPr>
      <w:r w:rsidRPr="002D6963">
        <w:t>Субъект преступления: общие и специальные признаки.</w:t>
      </w:r>
    </w:p>
    <w:p w:rsidR="002D6963" w:rsidRPr="002D6963" w:rsidRDefault="002D6963" w:rsidP="002D6963">
      <w:pPr>
        <w:pStyle w:val="af6"/>
        <w:numPr>
          <w:ilvl w:val="0"/>
          <w:numId w:val="4"/>
        </w:numPr>
        <w:jc w:val="both"/>
      </w:pPr>
      <w:r w:rsidRPr="002D6963">
        <w:t>Возраст уголовной ответственности: общий и пониженный (ст. 20 УК РФ).</w:t>
      </w:r>
    </w:p>
    <w:p w:rsidR="002D6963" w:rsidRPr="002D6963" w:rsidRDefault="002D6963" w:rsidP="002D6963">
      <w:pPr>
        <w:pStyle w:val="af6"/>
        <w:numPr>
          <w:ilvl w:val="0"/>
          <w:numId w:val="4"/>
        </w:numPr>
        <w:jc w:val="both"/>
      </w:pPr>
      <w:r w:rsidRPr="002D6963">
        <w:t>Вменяемость и невменяемость: критерии (медицинский и юридический), правовые последствия.</w:t>
      </w:r>
    </w:p>
    <w:p w:rsidR="002D6963" w:rsidRPr="002D6963" w:rsidRDefault="002D6963" w:rsidP="002D6963">
      <w:pPr>
        <w:pStyle w:val="af6"/>
        <w:numPr>
          <w:ilvl w:val="0"/>
          <w:numId w:val="4"/>
        </w:numPr>
        <w:jc w:val="both"/>
      </w:pPr>
      <w:r w:rsidRPr="002D6963">
        <w:t>Ограниченная вменяемость (ст. 22 УК РФ): условия и последствия.</w:t>
      </w:r>
    </w:p>
    <w:p w:rsidR="002D6963" w:rsidRPr="002D6963" w:rsidRDefault="002D6963" w:rsidP="002D6963">
      <w:pPr>
        <w:pStyle w:val="af6"/>
        <w:numPr>
          <w:ilvl w:val="0"/>
          <w:numId w:val="4"/>
        </w:numPr>
        <w:jc w:val="both"/>
      </w:pPr>
      <w:r w:rsidRPr="002D6963">
        <w:t>Специальный субъект преступления: понятие и примеры.</w:t>
      </w:r>
    </w:p>
    <w:p w:rsidR="002D6963" w:rsidRPr="002D6963" w:rsidRDefault="002D6963" w:rsidP="002D6963">
      <w:pPr>
        <w:pStyle w:val="af6"/>
        <w:numPr>
          <w:ilvl w:val="0"/>
          <w:numId w:val="4"/>
        </w:numPr>
        <w:jc w:val="both"/>
      </w:pPr>
      <w:r w:rsidRPr="002D6963">
        <w:t>Понятие и виды стадий совершения преступления.</w:t>
      </w:r>
    </w:p>
    <w:p w:rsidR="002D6963" w:rsidRPr="002D6963" w:rsidRDefault="002D6963" w:rsidP="002D6963">
      <w:pPr>
        <w:pStyle w:val="af6"/>
        <w:numPr>
          <w:ilvl w:val="0"/>
          <w:numId w:val="4"/>
        </w:numPr>
        <w:jc w:val="both"/>
      </w:pPr>
      <w:r w:rsidRPr="002D6963">
        <w:t>Приготовление к преступлению: понятие, признаки, пределы ответственности.</w:t>
      </w:r>
    </w:p>
    <w:p w:rsidR="002D6963" w:rsidRPr="002D6963" w:rsidRDefault="002D6963" w:rsidP="002D6963">
      <w:pPr>
        <w:pStyle w:val="af6"/>
        <w:numPr>
          <w:ilvl w:val="0"/>
          <w:numId w:val="4"/>
        </w:numPr>
        <w:jc w:val="both"/>
      </w:pPr>
      <w:r w:rsidRPr="002D6963">
        <w:lastRenderedPageBreak/>
        <w:t>Покушение на преступление: понятие, виды (оконченное и неоконченное), ответственность.</w:t>
      </w:r>
    </w:p>
    <w:p w:rsidR="002D6963" w:rsidRPr="002D6963" w:rsidRDefault="002D6963" w:rsidP="002D6963">
      <w:pPr>
        <w:pStyle w:val="af6"/>
        <w:numPr>
          <w:ilvl w:val="0"/>
          <w:numId w:val="4"/>
        </w:numPr>
        <w:jc w:val="both"/>
      </w:pPr>
      <w:r w:rsidRPr="002D6963">
        <w:t>Оконченное преступление: момент окончания для разных составов.</w:t>
      </w:r>
    </w:p>
    <w:p w:rsidR="002D6963" w:rsidRPr="002D6963" w:rsidRDefault="002D6963" w:rsidP="002D6963">
      <w:pPr>
        <w:pStyle w:val="af6"/>
        <w:numPr>
          <w:ilvl w:val="0"/>
          <w:numId w:val="4"/>
        </w:numPr>
        <w:jc w:val="both"/>
      </w:pPr>
      <w:r w:rsidRPr="002D6963">
        <w:t>Добровольный отказ от преступления: условия, отличия от деятельного раскаяния.</w:t>
      </w:r>
    </w:p>
    <w:p w:rsidR="002D6963" w:rsidRPr="002D6963" w:rsidRDefault="002D6963" w:rsidP="002D6963">
      <w:pPr>
        <w:pStyle w:val="af6"/>
        <w:numPr>
          <w:ilvl w:val="0"/>
          <w:numId w:val="4"/>
        </w:numPr>
        <w:jc w:val="both"/>
      </w:pPr>
      <w:r w:rsidRPr="002D6963">
        <w:t>Понятие и признаки соучастия в преступлении.</w:t>
      </w:r>
    </w:p>
    <w:p w:rsidR="002D6963" w:rsidRPr="002D6963" w:rsidRDefault="002D6963" w:rsidP="002D6963">
      <w:pPr>
        <w:pStyle w:val="af6"/>
        <w:numPr>
          <w:ilvl w:val="0"/>
          <w:numId w:val="4"/>
        </w:numPr>
        <w:jc w:val="both"/>
      </w:pPr>
      <w:r w:rsidRPr="002D6963">
        <w:t>Виды соучастников (исполнитель, организатор, подстрекатель, пособник).</w:t>
      </w:r>
    </w:p>
    <w:p w:rsidR="002D6963" w:rsidRPr="002D6963" w:rsidRDefault="002D6963" w:rsidP="002D6963">
      <w:pPr>
        <w:pStyle w:val="af6"/>
        <w:numPr>
          <w:ilvl w:val="0"/>
          <w:numId w:val="4"/>
        </w:numPr>
        <w:jc w:val="both"/>
      </w:pPr>
      <w:r w:rsidRPr="002D6963">
        <w:t>Формы соучастия (группа лиц, группа по предварительному сговору, организованная группа, преступное сообщество).</w:t>
      </w:r>
    </w:p>
    <w:p w:rsidR="002D6963" w:rsidRPr="002D6963" w:rsidRDefault="002D6963" w:rsidP="002D6963">
      <w:pPr>
        <w:pStyle w:val="af6"/>
        <w:numPr>
          <w:ilvl w:val="0"/>
          <w:numId w:val="4"/>
        </w:numPr>
        <w:jc w:val="both"/>
      </w:pPr>
      <w:r w:rsidRPr="002D6963">
        <w:t>Эксцесс исполнителя: понятие и правовые последствия для других соучастников.</w:t>
      </w:r>
    </w:p>
    <w:p w:rsidR="002D6963" w:rsidRPr="002D6963" w:rsidRDefault="002D6963" w:rsidP="002D6963">
      <w:pPr>
        <w:pStyle w:val="af6"/>
        <w:numPr>
          <w:ilvl w:val="0"/>
          <w:numId w:val="4"/>
        </w:numPr>
        <w:jc w:val="both"/>
      </w:pPr>
      <w:r w:rsidRPr="002D6963">
        <w:t>Ответственность соучастников: основания и пределы.</w:t>
      </w:r>
    </w:p>
    <w:p w:rsidR="002D6963" w:rsidRPr="002D6963" w:rsidRDefault="002D6963" w:rsidP="002D6963">
      <w:pPr>
        <w:pStyle w:val="af6"/>
        <w:numPr>
          <w:ilvl w:val="0"/>
          <w:numId w:val="4"/>
        </w:numPr>
        <w:jc w:val="both"/>
      </w:pPr>
      <w:r w:rsidRPr="002D6963">
        <w:t>Понятие и признаки множественности преступлений.</w:t>
      </w:r>
    </w:p>
    <w:p w:rsidR="002D6963" w:rsidRPr="002D6963" w:rsidRDefault="002D6963" w:rsidP="002D6963">
      <w:pPr>
        <w:pStyle w:val="af6"/>
        <w:numPr>
          <w:ilvl w:val="0"/>
          <w:numId w:val="4"/>
        </w:numPr>
        <w:jc w:val="both"/>
      </w:pPr>
      <w:r w:rsidRPr="002D6963">
        <w:t>Совокупность преступлений: виды (реальная и идеальная), правила квалификации.</w:t>
      </w:r>
    </w:p>
    <w:p w:rsidR="002D6963" w:rsidRPr="002D6963" w:rsidRDefault="002D6963" w:rsidP="002D6963">
      <w:pPr>
        <w:pStyle w:val="af6"/>
        <w:numPr>
          <w:ilvl w:val="0"/>
          <w:numId w:val="4"/>
        </w:numPr>
        <w:jc w:val="both"/>
      </w:pPr>
      <w:r w:rsidRPr="002D6963">
        <w:t>Рецидив преступлений: виды (простой, опасный, особо опасный), правовые последствия.</w:t>
      </w:r>
    </w:p>
    <w:p w:rsidR="002D6963" w:rsidRPr="002D6963" w:rsidRDefault="002D6963" w:rsidP="002D6963">
      <w:pPr>
        <w:pStyle w:val="af6"/>
        <w:numPr>
          <w:ilvl w:val="0"/>
          <w:numId w:val="4"/>
        </w:numPr>
        <w:jc w:val="both"/>
      </w:pPr>
      <w:r w:rsidRPr="002D6963">
        <w:t>Конкуренция уголовно‑правовых норм: понятие и правила применения.</w:t>
      </w:r>
    </w:p>
    <w:p w:rsidR="002D6963" w:rsidRPr="002D6963" w:rsidRDefault="002D6963" w:rsidP="002D6963">
      <w:pPr>
        <w:pStyle w:val="af6"/>
        <w:numPr>
          <w:ilvl w:val="0"/>
          <w:numId w:val="4"/>
        </w:numPr>
        <w:jc w:val="both"/>
      </w:pPr>
      <w:r w:rsidRPr="002D6963">
        <w:t>Понятие и виды обстоятельств, исключающих преступность деяния.</w:t>
      </w:r>
    </w:p>
    <w:p w:rsidR="002D6963" w:rsidRPr="002D6963" w:rsidRDefault="002D6963" w:rsidP="002D6963">
      <w:pPr>
        <w:pStyle w:val="af6"/>
        <w:numPr>
          <w:ilvl w:val="0"/>
          <w:numId w:val="4"/>
        </w:numPr>
        <w:jc w:val="both"/>
      </w:pPr>
      <w:r w:rsidRPr="002D6963">
        <w:t>Необходимая оборона: условия правомерности, превышение пределов.</w:t>
      </w:r>
    </w:p>
    <w:p w:rsidR="002D6963" w:rsidRPr="002D6963" w:rsidRDefault="002D6963" w:rsidP="002D6963">
      <w:pPr>
        <w:pStyle w:val="af6"/>
        <w:numPr>
          <w:ilvl w:val="0"/>
          <w:numId w:val="4"/>
        </w:numPr>
        <w:jc w:val="both"/>
      </w:pPr>
      <w:r w:rsidRPr="002D6963">
        <w:t>Причинение вреда при задержании лица, совершившего преступление: условия правомерности.</w:t>
      </w:r>
    </w:p>
    <w:p w:rsidR="002D6963" w:rsidRPr="002D6963" w:rsidRDefault="002D6963" w:rsidP="002D6963">
      <w:pPr>
        <w:pStyle w:val="af6"/>
        <w:numPr>
          <w:ilvl w:val="0"/>
          <w:numId w:val="4"/>
        </w:numPr>
        <w:jc w:val="both"/>
      </w:pPr>
      <w:r w:rsidRPr="002D6963">
        <w:t>Крайняя необходимость: условия правомерности, отличие от необходимой обороны.</w:t>
      </w:r>
    </w:p>
    <w:p w:rsidR="002D6963" w:rsidRPr="002D6963" w:rsidRDefault="002D6963" w:rsidP="002D6963">
      <w:pPr>
        <w:pStyle w:val="af6"/>
        <w:numPr>
          <w:ilvl w:val="0"/>
          <w:numId w:val="4"/>
        </w:numPr>
        <w:jc w:val="both"/>
      </w:pPr>
      <w:r w:rsidRPr="002D6963">
        <w:t>Обоснованный риск: условия правомерности.</w:t>
      </w:r>
    </w:p>
    <w:p w:rsidR="002D6963" w:rsidRPr="002D6963" w:rsidRDefault="002D6963" w:rsidP="002D6963">
      <w:pPr>
        <w:pStyle w:val="af6"/>
        <w:numPr>
          <w:ilvl w:val="0"/>
          <w:numId w:val="4"/>
        </w:numPr>
        <w:jc w:val="both"/>
      </w:pPr>
      <w:r w:rsidRPr="002D6963">
        <w:t>Физическое или психическое принуждение: критерии освобождения от ответственности.</w:t>
      </w:r>
    </w:p>
    <w:p w:rsidR="002D6963" w:rsidRPr="002D6963" w:rsidRDefault="002D6963" w:rsidP="002D6963">
      <w:pPr>
        <w:pStyle w:val="af6"/>
        <w:numPr>
          <w:ilvl w:val="0"/>
          <w:numId w:val="4"/>
        </w:numPr>
        <w:jc w:val="both"/>
      </w:pPr>
      <w:r w:rsidRPr="002D6963">
        <w:t>Исполнение приказа или распоряжения: условия правомерности.</w:t>
      </w:r>
    </w:p>
    <w:p w:rsidR="002D6963" w:rsidRPr="002D6963" w:rsidRDefault="002D6963" w:rsidP="002D6963">
      <w:pPr>
        <w:pStyle w:val="af6"/>
        <w:numPr>
          <w:ilvl w:val="0"/>
          <w:numId w:val="4"/>
        </w:numPr>
        <w:jc w:val="both"/>
      </w:pPr>
      <w:r w:rsidRPr="002D6963">
        <w:t>Понятие и признаки наказания. Цели наказания (восстановление справедливости, исправление, предупреждение).</w:t>
      </w:r>
    </w:p>
    <w:p w:rsidR="002D6963" w:rsidRPr="002D6963" w:rsidRDefault="002D6963" w:rsidP="002D6963">
      <w:pPr>
        <w:pStyle w:val="af6"/>
        <w:numPr>
          <w:ilvl w:val="0"/>
          <w:numId w:val="4"/>
        </w:numPr>
        <w:jc w:val="both"/>
      </w:pPr>
      <w:r w:rsidRPr="002D6963">
        <w:t>Система наказаний: основные и дополнительные виды (ст. 44 УК РФ).</w:t>
      </w:r>
    </w:p>
    <w:p w:rsidR="002D6963" w:rsidRPr="002D6963" w:rsidRDefault="002D6963" w:rsidP="002D6963">
      <w:pPr>
        <w:pStyle w:val="af6"/>
        <w:numPr>
          <w:ilvl w:val="0"/>
          <w:numId w:val="4"/>
        </w:numPr>
        <w:jc w:val="both"/>
      </w:pPr>
      <w:r w:rsidRPr="002D6963">
        <w:t>Штраф, лишение права занимать должности, обязательные и исправительные работы: содержание и порядок назначения.</w:t>
      </w:r>
    </w:p>
    <w:p w:rsidR="002D6963" w:rsidRPr="002D6963" w:rsidRDefault="002D6963" w:rsidP="002D6963">
      <w:pPr>
        <w:pStyle w:val="af6"/>
        <w:numPr>
          <w:ilvl w:val="0"/>
          <w:numId w:val="4"/>
        </w:numPr>
        <w:jc w:val="both"/>
      </w:pPr>
      <w:r w:rsidRPr="002D6963">
        <w:t>Ограничение свободы, принудительные работы, арест, лишение свободы: особенности и сроки.</w:t>
      </w:r>
    </w:p>
    <w:p w:rsidR="002D6963" w:rsidRPr="002D6963" w:rsidRDefault="002D6963" w:rsidP="002D6963">
      <w:pPr>
        <w:pStyle w:val="af6"/>
        <w:numPr>
          <w:ilvl w:val="0"/>
          <w:numId w:val="4"/>
        </w:numPr>
        <w:jc w:val="both"/>
      </w:pPr>
      <w:r w:rsidRPr="002D6963">
        <w:t>Пожизненное лишение свободы и смертная казнь: условия применения, мораторий.</w:t>
      </w:r>
    </w:p>
    <w:p w:rsidR="002D6963" w:rsidRPr="002D6963" w:rsidRDefault="002D6963" w:rsidP="002D6963">
      <w:pPr>
        <w:pStyle w:val="af6"/>
        <w:numPr>
          <w:ilvl w:val="0"/>
          <w:numId w:val="4"/>
        </w:numPr>
        <w:jc w:val="both"/>
      </w:pPr>
      <w:r w:rsidRPr="002D6963">
        <w:t>Общие начала назначения наказания (ст. 60 УК РФ).</w:t>
      </w:r>
    </w:p>
    <w:p w:rsidR="002D6963" w:rsidRPr="002D6963" w:rsidRDefault="002D6963" w:rsidP="002D6963">
      <w:pPr>
        <w:pStyle w:val="af6"/>
        <w:numPr>
          <w:ilvl w:val="0"/>
          <w:numId w:val="4"/>
        </w:numPr>
        <w:jc w:val="both"/>
      </w:pPr>
      <w:r w:rsidRPr="002D6963">
        <w:t>Смягчающие обстоятельства (ст. 61 УК РФ): перечень и значение.</w:t>
      </w:r>
    </w:p>
    <w:p w:rsidR="002D6963" w:rsidRPr="002D6963" w:rsidRDefault="002D6963" w:rsidP="002D6963">
      <w:pPr>
        <w:pStyle w:val="af6"/>
        <w:numPr>
          <w:ilvl w:val="0"/>
          <w:numId w:val="4"/>
        </w:numPr>
        <w:jc w:val="both"/>
      </w:pPr>
      <w:r w:rsidRPr="002D6963">
        <w:t>Отягчающие обстоятельства (ст. 63 УК РФ): перечень и значение.</w:t>
      </w:r>
    </w:p>
    <w:p w:rsidR="002D6963" w:rsidRPr="002D6963" w:rsidRDefault="002D6963" w:rsidP="002D6963">
      <w:pPr>
        <w:pStyle w:val="af6"/>
        <w:numPr>
          <w:ilvl w:val="0"/>
          <w:numId w:val="4"/>
        </w:numPr>
        <w:jc w:val="both"/>
      </w:pPr>
      <w:r w:rsidRPr="002D6963">
        <w:t>Назначение наказания за неоконченное преступление, при рецидиве, по совокупности преступлений и приговоров.</w:t>
      </w:r>
    </w:p>
    <w:p w:rsidR="002D6963" w:rsidRPr="002D6963" w:rsidRDefault="002D6963" w:rsidP="002D6963">
      <w:pPr>
        <w:pStyle w:val="af6"/>
        <w:numPr>
          <w:ilvl w:val="0"/>
          <w:numId w:val="4"/>
        </w:numPr>
        <w:jc w:val="both"/>
      </w:pPr>
      <w:r w:rsidRPr="002D6963">
        <w:t>Условное осуждение: основания, порядок назначения и отмены.</w:t>
      </w:r>
    </w:p>
    <w:p w:rsidR="002D6963" w:rsidRPr="002D6963" w:rsidRDefault="002D6963" w:rsidP="002D6963">
      <w:pPr>
        <w:pStyle w:val="af6"/>
        <w:numPr>
          <w:ilvl w:val="0"/>
          <w:numId w:val="4"/>
        </w:numPr>
        <w:jc w:val="both"/>
      </w:pPr>
      <w:r w:rsidRPr="002D6963">
        <w:t>Понятие и виды освобождения от уголовной ответственности.</w:t>
      </w:r>
    </w:p>
    <w:p w:rsidR="002D6963" w:rsidRPr="002D6963" w:rsidRDefault="002D6963" w:rsidP="002D6963">
      <w:pPr>
        <w:pStyle w:val="af6"/>
        <w:numPr>
          <w:ilvl w:val="0"/>
          <w:numId w:val="4"/>
        </w:numPr>
        <w:jc w:val="both"/>
      </w:pPr>
      <w:r w:rsidRPr="002D6963">
        <w:t>Деятельное раскаяние (ст. 75 УК РФ): условия и порядок применения.</w:t>
      </w:r>
    </w:p>
    <w:p w:rsidR="002D6963" w:rsidRPr="002D6963" w:rsidRDefault="002D6963" w:rsidP="002D6963">
      <w:pPr>
        <w:pStyle w:val="af6"/>
        <w:numPr>
          <w:ilvl w:val="0"/>
          <w:numId w:val="4"/>
        </w:numPr>
        <w:jc w:val="both"/>
      </w:pPr>
      <w:r w:rsidRPr="002D6963">
        <w:t>Примирение с потерпевшим (ст. 76 УК РФ): условия и порядок.</w:t>
      </w:r>
    </w:p>
    <w:p w:rsidR="002D6963" w:rsidRPr="002D6963" w:rsidRDefault="002D6963" w:rsidP="002D6963">
      <w:pPr>
        <w:pStyle w:val="af6"/>
        <w:numPr>
          <w:ilvl w:val="0"/>
          <w:numId w:val="4"/>
        </w:numPr>
        <w:jc w:val="both"/>
      </w:pPr>
      <w:r w:rsidRPr="002D6963">
        <w:t>Истечение сроков давности (ст. 78 УК РФ): сроки, порядок применения, исключения.</w:t>
      </w:r>
    </w:p>
    <w:p w:rsidR="002D6963" w:rsidRPr="002D6963" w:rsidRDefault="002D6963" w:rsidP="002D6963">
      <w:pPr>
        <w:pStyle w:val="af6"/>
        <w:numPr>
          <w:ilvl w:val="0"/>
          <w:numId w:val="4"/>
        </w:numPr>
        <w:jc w:val="both"/>
      </w:pPr>
      <w:r w:rsidRPr="002D6963">
        <w:t>Понятие и виды освобождения от наказания.</w:t>
      </w:r>
    </w:p>
    <w:p w:rsidR="002D6963" w:rsidRPr="002D6963" w:rsidRDefault="002D6963" w:rsidP="002D6963">
      <w:pPr>
        <w:pStyle w:val="af6"/>
        <w:numPr>
          <w:ilvl w:val="0"/>
          <w:numId w:val="4"/>
        </w:numPr>
        <w:jc w:val="both"/>
      </w:pPr>
      <w:r w:rsidRPr="002D6963">
        <w:t>Условно‑досрочное освобождение (ст. 79 УК РФ): условия и порядок.</w:t>
      </w:r>
    </w:p>
    <w:p w:rsidR="002D6963" w:rsidRPr="002D6963" w:rsidRDefault="002D6963" w:rsidP="002D6963">
      <w:pPr>
        <w:pStyle w:val="af6"/>
        <w:numPr>
          <w:ilvl w:val="0"/>
          <w:numId w:val="4"/>
        </w:numPr>
        <w:jc w:val="both"/>
      </w:pPr>
      <w:r w:rsidRPr="002D6963">
        <w:t>Замена неотбытой части наказания более мягким видом (ст. 80 УК РФ).</w:t>
      </w:r>
    </w:p>
    <w:p w:rsidR="002D6963" w:rsidRPr="002D6963" w:rsidRDefault="002D6963" w:rsidP="002D6963">
      <w:pPr>
        <w:pStyle w:val="af6"/>
        <w:numPr>
          <w:ilvl w:val="0"/>
          <w:numId w:val="4"/>
        </w:numPr>
        <w:jc w:val="both"/>
      </w:pPr>
      <w:r w:rsidRPr="002D6963">
        <w:t>Отсрочка отбывания наказания (ст. 82 УК РФ): категории лиц и условия.</w:t>
      </w:r>
    </w:p>
    <w:p w:rsidR="002D6963" w:rsidRPr="002D6963" w:rsidRDefault="002D6963" w:rsidP="002D6963">
      <w:pPr>
        <w:pStyle w:val="af6"/>
        <w:numPr>
          <w:ilvl w:val="0"/>
          <w:numId w:val="4"/>
        </w:numPr>
        <w:jc w:val="both"/>
      </w:pPr>
      <w:r w:rsidRPr="002D6963">
        <w:lastRenderedPageBreak/>
        <w:t>Амнистия и помилование: понятие, порядок применения, отличия.</w:t>
      </w:r>
    </w:p>
    <w:p w:rsidR="002D6963" w:rsidRPr="002D6963" w:rsidRDefault="002D6963" w:rsidP="002D6963">
      <w:pPr>
        <w:pStyle w:val="af6"/>
        <w:numPr>
          <w:ilvl w:val="0"/>
          <w:numId w:val="4"/>
        </w:numPr>
        <w:jc w:val="both"/>
      </w:pPr>
      <w:r w:rsidRPr="002D6963">
        <w:t>Судимость: понятие, сроки погашения, условия снятия.</w:t>
      </w:r>
    </w:p>
    <w:p w:rsidR="002D6963" w:rsidRPr="002D6963" w:rsidRDefault="002D6963" w:rsidP="002D6963">
      <w:pPr>
        <w:pStyle w:val="af6"/>
        <w:numPr>
          <w:ilvl w:val="0"/>
          <w:numId w:val="4"/>
        </w:numPr>
        <w:jc w:val="both"/>
      </w:pPr>
      <w:r w:rsidRPr="002D6963">
        <w:t>Уголовная ответственность несовершеннолетних: особенности, виды наказаний (ст. 88 УК РФ).</w:t>
      </w:r>
    </w:p>
    <w:p w:rsidR="002D6963" w:rsidRPr="002D6963" w:rsidRDefault="002D6963" w:rsidP="002D6963">
      <w:pPr>
        <w:pStyle w:val="af6"/>
        <w:numPr>
          <w:ilvl w:val="0"/>
          <w:numId w:val="4"/>
        </w:numPr>
        <w:jc w:val="both"/>
      </w:pPr>
      <w:r w:rsidRPr="002D6963">
        <w:t>Принудительные меры воспитательного воздействия (ст. 90–92 УК РФ): виды и порядок применения.</w:t>
      </w:r>
    </w:p>
    <w:p w:rsidR="002D6963" w:rsidRPr="002D6963" w:rsidRDefault="002D6963" w:rsidP="002D6963">
      <w:pPr>
        <w:pStyle w:val="af6"/>
        <w:numPr>
          <w:ilvl w:val="0"/>
          <w:numId w:val="4"/>
        </w:numPr>
        <w:jc w:val="both"/>
      </w:pPr>
      <w:r w:rsidRPr="002D6963">
        <w:t>Особенности освобождения несовершеннолетних от наказания (ст. 92 УК РФ).</w:t>
      </w:r>
    </w:p>
    <w:p w:rsidR="002D6963" w:rsidRPr="002D6963" w:rsidRDefault="002D6963" w:rsidP="002D6963">
      <w:pPr>
        <w:pStyle w:val="af6"/>
        <w:numPr>
          <w:ilvl w:val="0"/>
          <w:numId w:val="4"/>
        </w:numPr>
        <w:jc w:val="both"/>
      </w:pPr>
      <w:r w:rsidRPr="002D6963">
        <w:t>Принудительные меры медицинского характера: основания, цели, виды (ст. 97–104 УК РФ).</w:t>
      </w:r>
    </w:p>
    <w:p w:rsidR="002D6963" w:rsidRPr="002D6963" w:rsidRDefault="002D6963" w:rsidP="002D6963">
      <w:pPr>
        <w:pStyle w:val="af6"/>
        <w:numPr>
          <w:ilvl w:val="0"/>
          <w:numId w:val="4"/>
        </w:numPr>
        <w:jc w:val="both"/>
      </w:pPr>
      <w:r w:rsidRPr="002D6963">
        <w:t>Конфискация имущества как иная мера уголовно‑правового характера (ст. 104.1 УК РФ).</w:t>
      </w:r>
    </w:p>
    <w:p w:rsidR="002D6963" w:rsidRPr="002D6963" w:rsidRDefault="002D6963" w:rsidP="002D6963">
      <w:pPr>
        <w:pStyle w:val="af6"/>
        <w:numPr>
          <w:ilvl w:val="0"/>
          <w:numId w:val="4"/>
        </w:numPr>
        <w:jc w:val="both"/>
      </w:pPr>
      <w:r w:rsidRPr="002D6963">
        <w:t>Понятие, система и значение Особенной части УК РФ.</w:t>
      </w:r>
    </w:p>
    <w:p w:rsidR="002D6963" w:rsidRPr="002D6963" w:rsidRDefault="002D6963" w:rsidP="002D6963">
      <w:pPr>
        <w:pStyle w:val="af6"/>
        <w:numPr>
          <w:ilvl w:val="0"/>
          <w:numId w:val="4"/>
        </w:numPr>
        <w:jc w:val="both"/>
      </w:pPr>
      <w:r w:rsidRPr="002D6963">
        <w:t>Квалификация преступлений: понятие, этапы, правила.</w:t>
      </w:r>
    </w:p>
    <w:p w:rsidR="002D6963" w:rsidRPr="002D6963" w:rsidRDefault="002D6963" w:rsidP="002D6963">
      <w:pPr>
        <w:pStyle w:val="af6"/>
        <w:numPr>
          <w:ilvl w:val="0"/>
          <w:numId w:val="4"/>
        </w:numPr>
        <w:jc w:val="both"/>
      </w:pPr>
      <w:r w:rsidRPr="002D6963">
        <w:t>Преступления против жизни и здоровья: общая характеристика, виды.</w:t>
      </w:r>
    </w:p>
    <w:p w:rsidR="002D6963" w:rsidRPr="002D6963" w:rsidRDefault="002D6963" w:rsidP="002D6963">
      <w:pPr>
        <w:pStyle w:val="af6"/>
        <w:numPr>
          <w:ilvl w:val="0"/>
          <w:numId w:val="4"/>
        </w:numPr>
        <w:jc w:val="both"/>
      </w:pPr>
      <w:r w:rsidRPr="002D6963">
        <w:t>Убийство: понятие, основной и квалифицированные составы (ст. 105 УК РФ).</w:t>
      </w:r>
    </w:p>
    <w:p w:rsidR="002D6963" w:rsidRPr="002D6963" w:rsidRDefault="002D6963" w:rsidP="002D6963">
      <w:pPr>
        <w:pStyle w:val="af6"/>
        <w:numPr>
          <w:ilvl w:val="0"/>
          <w:numId w:val="4"/>
        </w:numPr>
        <w:jc w:val="both"/>
      </w:pPr>
      <w:r w:rsidRPr="002D6963">
        <w:t>Причинение вреда здоровью: виды (ст. 111–115 УК РФ), критерии разграничения.</w:t>
      </w:r>
    </w:p>
    <w:p w:rsidR="002D6963" w:rsidRPr="002D6963" w:rsidRDefault="002D6963" w:rsidP="002D6963">
      <w:pPr>
        <w:pStyle w:val="af6"/>
        <w:numPr>
          <w:ilvl w:val="0"/>
          <w:numId w:val="4"/>
        </w:numPr>
        <w:jc w:val="both"/>
      </w:pPr>
      <w:r w:rsidRPr="002D6963">
        <w:t>Преступления против собственности: понятие, система, основные составы (кража, грабёж, разбой, мошенничество и др.).</w:t>
      </w:r>
    </w:p>
    <w:p w:rsidR="002D6963" w:rsidRPr="002D6963" w:rsidRDefault="002D6963" w:rsidP="002D6963">
      <w:pPr>
        <w:pStyle w:val="af6"/>
        <w:numPr>
          <w:ilvl w:val="0"/>
          <w:numId w:val="4"/>
        </w:numPr>
        <w:jc w:val="both"/>
      </w:pPr>
      <w:r w:rsidRPr="002D6963">
        <w:t>Преступления в сфере экономической деятельности: общая характеристика, примеры.</w:t>
      </w:r>
    </w:p>
    <w:p w:rsidR="002D6963" w:rsidRPr="002D6963" w:rsidRDefault="002D6963" w:rsidP="002D6963">
      <w:pPr>
        <w:pStyle w:val="af6"/>
        <w:numPr>
          <w:ilvl w:val="0"/>
          <w:numId w:val="4"/>
        </w:numPr>
        <w:jc w:val="both"/>
      </w:pPr>
      <w:r w:rsidRPr="002D6963">
        <w:t>Преступления против общественной безопасности: терроризм, бандитизм, хулиганство (ст. 205, 209, 213 УК РФ).</w:t>
      </w:r>
    </w:p>
    <w:p w:rsidR="002D6963" w:rsidRPr="002D6963" w:rsidRDefault="002D6963" w:rsidP="002D6963">
      <w:pPr>
        <w:pStyle w:val="af6"/>
        <w:numPr>
          <w:ilvl w:val="0"/>
          <w:numId w:val="4"/>
        </w:numPr>
        <w:jc w:val="both"/>
      </w:pPr>
      <w:r w:rsidRPr="002D6963">
        <w:t>Преступления против государственной власти: взяточничество, злоупотребление полномочиями (ст. 290, 285 УК РФ).</w:t>
      </w:r>
    </w:p>
    <w:p w:rsidR="002D6963" w:rsidRPr="002D6963" w:rsidRDefault="002D6963" w:rsidP="002D6963">
      <w:pPr>
        <w:pStyle w:val="af6"/>
        <w:numPr>
          <w:ilvl w:val="0"/>
          <w:numId w:val="4"/>
        </w:numPr>
        <w:jc w:val="both"/>
      </w:pPr>
      <w:r w:rsidRPr="002D6963">
        <w:t>Преступления против порядка управления: применение насилия к представителю власти (ст. 318 УК РФ).</w:t>
      </w:r>
    </w:p>
    <w:p w:rsidR="002D6963" w:rsidRPr="002D6963" w:rsidRDefault="002D6963" w:rsidP="002D6963">
      <w:pPr>
        <w:pStyle w:val="af6"/>
        <w:numPr>
          <w:ilvl w:val="0"/>
          <w:numId w:val="4"/>
        </w:numPr>
        <w:jc w:val="both"/>
      </w:pPr>
      <w:r w:rsidRPr="002D6963">
        <w:t>Преступления против мира и безопасности человечества: геноцид, экоцид (ст. 357, 358 УК РФ).</w:t>
      </w:r>
    </w:p>
    <w:p w:rsidR="002D6963" w:rsidRDefault="002D6963" w:rsidP="002D6963">
      <w:pPr>
        <w:rPr>
          <w:rFonts w:ascii="Times New Roman" w:hAnsi="Times New Roman" w:cs="Times New Roman"/>
          <w:sz w:val="24"/>
          <w:szCs w:val="24"/>
        </w:rPr>
      </w:pPr>
    </w:p>
    <w:p w:rsidR="006918C9" w:rsidRDefault="006918C9" w:rsidP="002D6963">
      <w:pPr>
        <w:rPr>
          <w:rFonts w:ascii="Times New Roman" w:hAnsi="Times New Roman" w:cs="Times New Roman"/>
          <w:sz w:val="24"/>
          <w:szCs w:val="24"/>
        </w:rPr>
      </w:pPr>
    </w:p>
    <w:p w:rsidR="006918C9" w:rsidRDefault="006918C9">
      <w:pPr>
        <w:rPr>
          <w:rFonts w:ascii="Times New Roman" w:hAnsi="Times New Roman" w:cs="Times New Roman"/>
          <w:sz w:val="24"/>
          <w:szCs w:val="24"/>
        </w:rPr>
      </w:pPr>
      <w:r>
        <w:rPr>
          <w:rFonts w:ascii="Times New Roman" w:hAnsi="Times New Roman" w:cs="Times New Roman"/>
          <w:sz w:val="24"/>
          <w:szCs w:val="24"/>
        </w:rPr>
        <w:br w:type="page"/>
      </w:r>
    </w:p>
    <w:p w:rsidR="006918C9" w:rsidRPr="006918C9" w:rsidRDefault="006918C9" w:rsidP="006918C9">
      <w:pPr>
        <w:keepNext/>
        <w:keepLines/>
        <w:spacing w:after="192"/>
        <w:ind w:left="10" w:right="14" w:hanging="10"/>
        <w:jc w:val="center"/>
        <w:outlineLvl w:val="1"/>
        <w:rPr>
          <w:rFonts w:ascii="Times New Roman" w:eastAsia="Times New Roman" w:hAnsi="Times New Roman" w:cs="Times New Roman"/>
          <w:b/>
          <w:i/>
          <w:color w:val="000000"/>
          <w:kern w:val="2"/>
          <w:sz w:val="24"/>
          <w:szCs w:val="24"/>
          <w:lang w:eastAsia="ru-RU"/>
          <w14:ligatures w14:val="standardContextual"/>
        </w:rPr>
      </w:pPr>
      <w:r w:rsidRPr="006918C9">
        <w:rPr>
          <w:rFonts w:ascii="Times New Roman" w:eastAsia="Times New Roman" w:hAnsi="Times New Roman" w:cs="Times New Roman"/>
          <w:b/>
          <w:i/>
          <w:color w:val="000000"/>
          <w:kern w:val="2"/>
          <w:sz w:val="24"/>
          <w:szCs w:val="24"/>
          <w:lang w:eastAsia="ru-RU"/>
          <w14:ligatures w14:val="standardContextual"/>
        </w:rPr>
        <w:lastRenderedPageBreak/>
        <w:t xml:space="preserve">Образец экзаменационного билета </w:t>
      </w:r>
    </w:p>
    <w:p w:rsidR="006918C9" w:rsidRPr="006918C9" w:rsidRDefault="006918C9" w:rsidP="006918C9">
      <w:pPr>
        <w:spacing w:after="36" w:line="248" w:lineRule="auto"/>
        <w:ind w:left="105" w:right="101" w:hanging="10"/>
        <w:jc w:val="center"/>
        <w:rPr>
          <w:rFonts w:ascii="Times New Roman" w:eastAsia="Times New Roman" w:hAnsi="Times New Roman" w:cs="Times New Roman"/>
          <w:color w:val="181818"/>
          <w:kern w:val="2"/>
          <w:sz w:val="24"/>
          <w:szCs w:val="24"/>
          <w:lang w:eastAsia="ru-RU"/>
          <w14:ligatures w14:val="standardContextual"/>
        </w:rPr>
      </w:pPr>
      <w:r w:rsidRPr="006918C9">
        <w:rPr>
          <w:rFonts w:ascii="Times New Roman" w:eastAsia="Times New Roman" w:hAnsi="Times New Roman" w:cs="Times New Roman"/>
          <w:b/>
          <w:color w:val="000000"/>
          <w:kern w:val="2"/>
          <w:sz w:val="24"/>
          <w:szCs w:val="24"/>
          <w:lang w:eastAsia="ru-RU"/>
          <w14:ligatures w14:val="standardContextual"/>
        </w:rPr>
        <w:t xml:space="preserve">Тестовое задание </w:t>
      </w:r>
    </w:p>
    <w:p w:rsidR="006918C9" w:rsidRPr="006918C9" w:rsidRDefault="006918C9" w:rsidP="006918C9">
      <w:pPr>
        <w:spacing w:after="36" w:line="248" w:lineRule="auto"/>
        <w:ind w:left="105" w:right="95" w:hanging="10"/>
        <w:jc w:val="center"/>
        <w:rPr>
          <w:rFonts w:ascii="Times New Roman" w:eastAsia="Times New Roman" w:hAnsi="Times New Roman" w:cs="Times New Roman"/>
          <w:b/>
          <w:bCs/>
          <w:color w:val="000000"/>
          <w:kern w:val="2"/>
          <w:sz w:val="24"/>
          <w:szCs w:val="24"/>
          <w:lang w:eastAsia="ru-RU"/>
          <w14:ligatures w14:val="standardContextual"/>
        </w:rPr>
      </w:pPr>
      <w:r w:rsidRPr="006918C9">
        <w:rPr>
          <w:rFonts w:ascii="Times New Roman" w:eastAsia="Times New Roman" w:hAnsi="Times New Roman" w:cs="Times New Roman"/>
          <w:b/>
          <w:color w:val="000000"/>
          <w:kern w:val="2"/>
          <w:sz w:val="24"/>
          <w:szCs w:val="24"/>
          <w:lang w:eastAsia="ru-RU"/>
          <w14:ligatures w14:val="standardContextual"/>
        </w:rPr>
        <w:t xml:space="preserve">по дисциплине </w:t>
      </w:r>
      <w:r w:rsidR="00B779A3" w:rsidRPr="00B779A3">
        <w:rPr>
          <w:rFonts w:ascii="Times New Roman" w:eastAsia="Times New Roman" w:hAnsi="Times New Roman" w:cs="Times New Roman"/>
          <w:b/>
          <w:bCs/>
          <w:color w:val="000000"/>
          <w:kern w:val="2"/>
          <w:sz w:val="24"/>
          <w:szCs w:val="24"/>
          <w:lang w:eastAsia="ru-RU"/>
          <w14:ligatures w14:val="standardContextual"/>
        </w:rPr>
        <w:t>ОП.16 Уголовное право</w:t>
      </w:r>
      <w:r w:rsidRPr="006918C9">
        <w:rPr>
          <w:rFonts w:ascii="Times New Roman" w:eastAsia="Times New Roman" w:hAnsi="Times New Roman" w:cs="Times New Roman"/>
          <w:b/>
          <w:bCs/>
          <w:color w:val="000000"/>
          <w:kern w:val="2"/>
          <w:sz w:val="24"/>
          <w:szCs w:val="24"/>
          <w:lang w:eastAsia="ru-RU"/>
          <w14:ligatures w14:val="standardContextual"/>
        </w:rPr>
        <w:t xml:space="preserve">. </w:t>
      </w:r>
    </w:p>
    <w:p w:rsidR="006918C9" w:rsidRPr="006918C9" w:rsidRDefault="006918C9" w:rsidP="006918C9">
      <w:pPr>
        <w:spacing w:after="36" w:line="248" w:lineRule="auto"/>
        <w:ind w:left="105" w:right="95" w:hanging="10"/>
        <w:jc w:val="center"/>
        <w:rPr>
          <w:rFonts w:ascii="Times New Roman" w:eastAsia="Times New Roman" w:hAnsi="Times New Roman" w:cs="Times New Roman"/>
          <w:color w:val="181818"/>
          <w:kern w:val="2"/>
          <w:sz w:val="24"/>
          <w:szCs w:val="24"/>
          <w:lang w:eastAsia="ru-RU"/>
          <w14:ligatures w14:val="standardContextual"/>
        </w:rPr>
      </w:pPr>
      <w:r w:rsidRPr="006918C9">
        <w:rPr>
          <w:rFonts w:ascii="Times New Roman" w:eastAsia="Times New Roman" w:hAnsi="Times New Roman" w:cs="Times New Roman"/>
          <w:b/>
          <w:color w:val="000000"/>
          <w:kern w:val="2"/>
          <w:sz w:val="24"/>
          <w:szCs w:val="24"/>
          <w:lang w:eastAsia="ru-RU"/>
          <w14:ligatures w14:val="standardContextual"/>
        </w:rPr>
        <w:t xml:space="preserve">Вариант №___ </w:t>
      </w:r>
    </w:p>
    <w:p w:rsidR="006918C9" w:rsidRPr="006918C9" w:rsidRDefault="006918C9" w:rsidP="006918C9">
      <w:pPr>
        <w:spacing w:after="11"/>
        <w:rPr>
          <w:rFonts w:ascii="Times New Roman" w:eastAsia="Times New Roman" w:hAnsi="Times New Roman" w:cs="Times New Roman"/>
          <w:color w:val="181818"/>
          <w:kern w:val="2"/>
          <w:sz w:val="24"/>
          <w:szCs w:val="24"/>
          <w:lang w:eastAsia="ru-RU"/>
          <w14:ligatures w14:val="standardContextual"/>
        </w:rPr>
      </w:pPr>
      <w:r w:rsidRPr="006918C9">
        <w:rPr>
          <w:rFonts w:ascii="Times New Roman" w:eastAsia="Times New Roman" w:hAnsi="Times New Roman" w:cs="Times New Roman"/>
          <w:b/>
          <w:color w:val="000000"/>
          <w:kern w:val="2"/>
          <w:sz w:val="26"/>
          <w:szCs w:val="24"/>
          <w:lang w:eastAsia="ru-RU"/>
          <w14:ligatures w14:val="standardContextual"/>
        </w:rPr>
        <w:t xml:space="preserve"> </w:t>
      </w:r>
    </w:p>
    <w:p w:rsidR="006918C9" w:rsidRPr="006918C9" w:rsidRDefault="006918C9" w:rsidP="006918C9">
      <w:pPr>
        <w:tabs>
          <w:tab w:val="center" w:pos="2062"/>
          <w:tab w:val="center" w:pos="4997"/>
          <w:tab w:val="center" w:pos="8026"/>
        </w:tabs>
        <w:spacing w:after="0"/>
        <w:rPr>
          <w:rFonts w:ascii="Times New Roman" w:eastAsia="Times New Roman" w:hAnsi="Times New Roman" w:cs="Times New Roman"/>
          <w:color w:val="181818"/>
          <w:kern w:val="2"/>
          <w:sz w:val="24"/>
          <w:szCs w:val="24"/>
          <w:lang w:eastAsia="ru-RU"/>
          <w14:ligatures w14:val="standardContextual"/>
        </w:rPr>
      </w:pPr>
      <w:r w:rsidRPr="006918C9">
        <w:rPr>
          <w:rFonts w:ascii="Calibri" w:eastAsia="Calibri" w:hAnsi="Calibri" w:cs="Calibri"/>
          <w:color w:val="000000"/>
          <w:kern w:val="2"/>
          <w:szCs w:val="24"/>
          <w:lang w:eastAsia="ru-RU"/>
          <w14:ligatures w14:val="standardContextual"/>
        </w:rPr>
        <w:tab/>
      </w:r>
      <w:r w:rsidRPr="006918C9">
        <w:rPr>
          <w:rFonts w:ascii="Times New Roman" w:eastAsia="Times New Roman" w:hAnsi="Times New Roman" w:cs="Times New Roman"/>
          <w:color w:val="000000"/>
          <w:kern w:val="2"/>
          <w:sz w:val="19"/>
          <w:szCs w:val="24"/>
          <w:lang w:eastAsia="ru-RU"/>
          <w14:ligatures w14:val="standardContextual"/>
        </w:rPr>
        <w:t>ФИО</w:t>
      </w:r>
      <w:r w:rsidRPr="006918C9">
        <w:rPr>
          <w:rFonts w:ascii="Times New Roman" w:eastAsia="Times New Roman" w:hAnsi="Times New Roman" w:cs="Times New Roman"/>
          <w:color w:val="000000"/>
          <w:kern w:val="2"/>
          <w:sz w:val="19"/>
          <w:szCs w:val="24"/>
          <w:u w:val="single" w:color="000000"/>
          <w:lang w:eastAsia="ru-RU"/>
          <w14:ligatures w14:val="standardContextual"/>
        </w:rPr>
        <w:t xml:space="preserve"> </w:t>
      </w:r>
      <w:r w:rsidRPr="006918C9">
        <w:rPr>
          <w:rFonts w:ascii="Times New Roman" w:eastAsia="Times New Roman" w:hAnsi="Times New Roman" w:cs="Times New Roman"/>
          <w:color w:val="000000"/>
          <w:kern w:val="2"/>
          <w:sz w:val="19"/>
          <w:szCs w:val="24"/>
          <w:u w:val="single" w:color="000000"/>
          <w:lang w:eastAsia="ru-RU"/>
          <w14:ligatures w14:val="standardContextual"/>
        </w:rPr>
        <w:tab/>
        <w:t xml:space="preserve">                                                                           </w:t>
      </w:r>
      <w:r w:rsidRPr="006918C9">
        <w:rPr>
          <w:rFonts w:ascii="Times New Roman" w:eastAsia="Times New Roman" w:hAnsi="Times New Roman" w:cs="Times New Roman"/>
          <w:color w:val="000000"/>
          <w:kern w:val="2"/>
          <w:sz w:val="19"/>
          <w:szCs w:val="24"/>
          <w:lang w:eastAsia="ru-RU"/>
          <w14:ligatures w14:val="standardContextual"/>
        </w:rPr>
        <w:t>групп</w:t>
      </w:r>
      <w:r w:rsidRPr="006918C9">
        <w:rPr>
          <w:rFonts w:ascii="Times New Roman" w:eastAsia="Times New Roman" w:hAnsi="Times New Roman" w:cs="Times New Roman"/>
          <w:color w:val="000000"/>
          <w:kern w:val="2"/>
          <w:sz w:val="19"/>
          <w:szCs w:val="24"/>
          <w:u w:val="single" w:color="000000"/>
          <w:lang w:eastAsia="ru-RU"/>
          <w14:ligatures w14:val="standardContextual"/>
        </w:rPr>
        <w:t xml:space="preserve"> </w:t>
      </w:r>
      <w:r w:rsidRPr="006918C9">
        <w:rPr>
          <w:rFonts w:ascii="Times New Roman" w:eastAsia="Times New Roman" w:hAnsi="Times New Roman" w:cs="Times New Roman"/>
          <w:color w:val="000000"/>
          <w:kern w:val="2"/>
          <w:sz w:val="19"/>
          <w:szCs w:val="24"/>
          <w:u w:val="single" w:color="000000"/>
          <w:lang w:eastAsia="ru-RU"/>
          <w14:ligatures w14:val="standardContextual"/>
        </w:rPr>
        <w:tab/>
        <w:t xml:space="preserve">            </w:t>
      </w:r>
      <w:r w:rsidRPr="006918C9">
        <w:rPr>
          <w:rFonts w:ascii="Times New Roman" w:eastAsia="Times New Roman" w:hAnsi="Times New Roman" w:cs="Times New Roman"/>
          <w:color w:val="000000"/>
          <w:kern w:val="2"/>
          <w:sz w:val="19"/>
          <w:szCs w:val="24"/>
          <w:lang w:eastAsia="ru-RU"/>
          <w14:ligatures w14:val="standardContextual"/>
        </w:rPr>
        <w:t xml:space="preserve">Дата </w:t>
      </w:r>
    </w:p>
    <w:p w:rsidR="006918C9" w:rsidRPr="006918C9" w:rsidRDefault="006918C9" w:rsidP="006918C9">
      <w:pPr>
        <w:spacing w:after="0"/>
        <w:ind w:left="43"/>
        <w:jc w:val="center"/>
        <w:rPr>
          <w:rFonts w:ascii="Times New Roman" w:eastAsia="Times New Roman" w:hAnsi="Times New Roman" w:cs="Times New Roman"/>
          <w:color w:val="181818"/>
          <w:kern w:val="2"/>
          <w:sz w:val="24"/>
          <w:szCs w:val="24"/>
          <w:lang w:eastAsia="ru-RU"/>
          <w14:ligatures w14:val="standardContextual"/>
        </w:rPr>
      </w:pPr>
      <w:r w:rsidRPr="006918C9">
        <w:rPr>
          <w:rFonts w:ascii="Times New Roman" w:eastAsia="Times New Roman" w:hAnsi="Times New Roman" w:cs="Times New Roman"/>
          <w:b/>
          <w:color w:val="000000"/>
          <w:kern w:val="2"/>
          <w:sz w:val="19"/>
          <w:szCs w:val="24"/>
          <w:lang w:eastAsia="ru-RU"/>
          <w14:ligatures w14:val="standardContextual"/>
        </w:rPr>
        <w:t xml:space="preserve"> </w:t>
      </w:r>
    </w:p>
    <w:tbl>
      <w:tblPr>
        <w:tblStyle w:val="TableGrid5"/>
        <w:tblW w:w="9214" w:type="dxa"/>
        <w:tblInd w:w="-5"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6918C9" w:rsidRPr="006918C9" w:rsidTr="006918C9">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10 </w:t>
            </w:r>
          </w:p>
        </w:tc>
      </w:tr>
      <w:tr w:rsidR="006918C9" w:rsidRPr="006918C9" w:rsidTr="006918C9">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w:t>
            </w:r>
          </w:p>
        </w:tc>
      </w:tr>
      <w:tr w:rsidR="006918C9" w:rsidRPr="006918C9" w:rsidTr="006918C9">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20 </w:t>
            </w:r>
          </w:p>
        </w:tc>
      </w:tr>
      <w:tr w:rsidR="006918C9" w:rsidRPr="006918C9" w:rsidTr="006918C9">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color w:val="181818"/>
              </w:rPr>
            </w:pPr>
            <w:r w:rsidRPr="006918C9">
              <w:rPr>
                <w:rFonts w:ascii="Times New Roman" w:hAnsi="Times New Roman" w:cs="Times New Roman"/>
                <w:b/>
                <w:color w:val="00000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ind w:left="146"/>
              <w:jc w:val="center"/>
              <w:rPr>
                <w:rFonts w:ascii="Times New Roman" w:hAnsi="Times New Roman" w:cs="Times New Roman"/>
                <w:color w:val="181818"/>
              </w:rPr>
            </w:pPr>
            <w:r w:rsidRPr="006918C9">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ind w:left="152"/>
              <w:jc w:val="center"/>
              <w:rPr>
                <w:rFonts w:ascii="Times New Roman" w:hAnsi="Times New Roman" w:cs="Times New Roman"/>
                <w:color w:val="181818"/>
              </w:rPr>
            </w:pPr>
            <w:r w:rsidRPr="006918C9">
              <w:rPr>
                <w:rFonts w:ascii="Times New Roman" w:hAnsi="Times New Roman" w:cs="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ind w:left="147"/>
              <w:jc w:val="center"/>
              <w:rPr>
                <w:rFonts w:ascii="Times New Roman" w:hAnsi="Times New Roman" w:cs="Times New Roman"/>
                <w:color w:val="181818"/>
              </w:rPr>
            </w:pPr>
            <w:r w:rsidRPr="006918C9">
              <w:rPr>
                <w:rFonts w:ascii="Times New Roman" w:hAnsi="Times New Roman" w:cs="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ind w:left="152"/>
              <w:jc w:val="center"/>
              <w:rPr>
                <w:rFonts w:ascii="Times New Roman" w:hAnsi="Times New Roman" w:cs="Times New Roman"/>
                <w:color w:val="181818"/>
              </w:rPr>
            </w:pPr>
            <w:r w:rsidRPr="006918C9">
              <w:rPr>
                <w:rFonts w:ascii="Times New Roman" w:hAnsi="Times New Roman" w:cs="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ind w:left="147"/>
              <w:jc w:val="center"/>
              <w:rPr>
                <w:rFonts w:ascii="Times New Roman" w:hAnsi="Times New Roman" w:cs="Times New Roman"/>
                <w:color w:val="181818"/>
              </w:rPr>
            </w:pPr>
            <w:r w:rsidRPr="006918C9">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ind w:left="151"/>
              <w:jc w:val="center"/>
              <w:rPr>
                <w:rFonts w:ascii="Times New Roman" w:hAnsi="Times New Roman" w:cs="Times New Roman"/>
                <w:color w:val="181818"/>
              </w:rPr>
            </w:pPr>
            <w:r w:rsidRPr="006918C9">
              <w:rPr>
                <w:rFonts w:ascii="Times New Roman" w:hAnsi="Times New Roman" w:cs="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ind w:left="146"/>
              <w:jc w:val="center"/>
              <w:rPr>
                <w:rFonts w:ascii="Times New Roman" w:hAnsi="Times New Roman" w:cs="Times New Roman"/>
                <w:color w:val="181818"/>
              </w:rPr>
            </w:pPr>
            <w:r w:rsidRPr="006918C9">
              <w:rPr>
                <w:rFonts w:ascii="Times New Roman" w:hAnsi="Times New Roman" w:cs="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ind w:left="149"/>
              <w:jc w:val="center"/>
              <w:rPr>
                <w:rFonts w:ascii="Times New Roman" w:hAnsi="Times New Roman" w:cs="Times New Roman"/>
                <w:color w:val="181818"/>
              </w:rPr>
            </w:pPr>
            <w:r w:rsidRPr="006918C9">
              <w:rPr>
                <w:rFonts w:ascii="Times New Roman" w:hAnsi="Times New Roman" w:cs="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ind w:left="154"/>
              <w:jc w:val="center"/>
              <w:rPr>
                <w:rFonts w:ascii="Times New Roman" w:hAnsi="Times New Roman" w:cs="Times New Roman"/>
                <w:color w:val="181818"/>
              </w:rPr>
            </w:pPr>
            <w:r w:rsidRPr="006918C9">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ind w:left="152"/>
              <w:jc w:val="center"/>
              <w:rPr>
                <w:rFonts w:ascii="Times New Roman" w:hAnsi="Times New Roman" w:cs="Times New Roman"/>
                <w:color w:val="181818"/>
              </w:rPr>
            </w:pPr>
            <w:r w:rsidRPr="006918C9">
              <w:rPr>
                <w:rFonts w:ascii="Times New Roman" w:hAnsi="Times New Roman" w:cs="Times New Roman"/>
                <w:color w:val="000000"/>
                <w:sz w:val="16"/>
              </w:rPr>
              <w:t xml:space="preserve"> </w:t>
            </w:r>
          </w:p>
        </w:tc>
      </w:tr>
    </w:tbl>
    <w:p w:rsidR="006918C9" w:rsidRPr="006918C9" w:rsidRDefault="006918C9" w:rsidP="006918C9">
      <w:pPr>
        <w:spacing w:after="22"/>
        <w:rPr>
          <w:rFonts w:ascii="Times New Roman" w:eastAsia="Times New Roman" w:hAnsi="Times New Roman" w:cs="Times New Roman"/>
          <w:color w:val="181818"/>
          <w:kern w:val="2"/>
          <w:sz w:val="24"/>
          <w:szCs w:val="24"/>
          <w:lang w:eastAsia="ru-RU"/>
          <w14:ligatures w14:val="standardContextual"/>
        </w:rPr>
      </w:pPr>
      <w:r w:rsidRPr="006918C9">
        <w:rPr>
          <w:rFonts w:ascii="Times New Roman" w:eastAsia="Times New Roman" w:hAnsi="Times New Roman" w:cs="Times New Roman"/>
          <w:b/>
          <w:color w:val="000000"/>
          <w:kern w:val="2"/>
          <w:sz w:val="24"/>
          <w:szCs w:val="24"/>
          <w:lang w:eastAsia="ru-RU"/>
          <w14:ligatures w14:val="standardContextual"/>
        </w:rPr>
        <w:t xml:space="preserve"> </w:t>
      </w:r>
    </w:p>
    <w:p w:rsidR="006918C9" w:rsidRPr="006918C9" w:rsidRDefault="006918C9" w:rsidP="006918C9">
      <w:pPr>
        <w:keepNext/>
        <w:keepLines/>
        <w:spacing w:after="0" w:line="240" w:lineRule="auto"/>
        <w:ind w:left="10" w:right="7" w:hanging="10"/>
        <w:jc w:val="center"/>
        <w:outlineLvl w:val="0"/>
        <w:rPr>
          <w:rFonts w:ascii="Times New Roman" w:eastAsia="Times New Roman" w:hAnsi="Times New Roman" w:cs="Times New Roman"/>
          <w:b/>
          <w:color w:val="181818"/>
          <w:kern w:val="2"/>
          <w:sz w:val="24"/>
          <w:szCs w:val="24"/>
          <w:lang w:eastAsia="ru-RU"/>
          <w14:ligatures w14:val="standardContextual"/>
        </w:rPr>
      </w:pPr>
      <w:r w:rsidRPr="006918C9">
        <w:rPr>
          <w:rFonts w:ascii="Times New Roman" w:eastAsia="Times New Roman" w:hAnsi="Times New Roman" w:cs="Times New Roman"/>
          <w:b/>
          <w:color w:val="181818"/>
          <w:kern w:val="2"/>
          <w:sz w:val="24"/>
          <w:szCs w:val="24"/>
          <w:lang w:eastAsia="ru-RU"/>
          <w14:ligatures w14:val="standardContextual"/>
        </w:rPr>
        <w:t xml:space="preserve">Вариант №1 </w:t>
      </w:r>
      <w:bookmarkEnd w:id="0"/>
    </w:p>
    <w:p w:rsidR="006918C9" w:rsidRPr="006918C9" w:rsidRDefault="006918C9" w:rsidP="006918C9">
      <w:pPr>
        <w:spacing w:after="11" w:line="271" w:lineRule="auto"/>
        <w:jc w:val="both"/>
        <w:rPr>
          <w:rFonts w:ascii="Times New Roman" w:eastAsia="Times New Roman" w:hAnsi="Times New Roman" w:cs="Times New Roman"/>
          <w:b/>
          <w:bCs/>
          <w:color w:val="181818"/>
          <w:kern w:val="2"/>
          <w:sz w:val="24"/>
          <w:szCs w:val="24"/>
          <w:lang w:eastAsia="ru-RU"/>
          <w14:ligatures w14:val="standardContextual"/>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 Нормы уголовного права устанавливаются: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только государством в лице его законодательного органа;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Президентом РФ;</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правоохранительными органами РФ;</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субъектами РФ.</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2. Обстоятельством, исключающим противоправность деяния, является: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состояние необходимой обороны;</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состояние крайней необходимости;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оба ответа верны;</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верного ответа нет.</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3. Какой признак преступления характеризуется причинением вреда или возможностью его причинения интересам личности или общества?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виновность;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противоправность;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общественная опасность;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наказуемость.</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4. Если лицо не осознаёт общественной опасности своих действий и не может руководить ими: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деяние не может считаться правонарушением;</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деяние считается совершённым при смягчающих обстоятельствах;</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наступает уголовная ответственность в полном объёме;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применяется административная ответственность.</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5. Какой признак преступления предполагает, что лицо осознавало противоправность своих действий и предвидело опасные последствия?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виновность;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противоправность;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общественная опасность;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умышленность.</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lastRenderedPageBreak/>
        <w:t>6. Лицо осознавало общественно опасный характер своих действий, предвидело последствия и неоправданно рассчитывало на их предотвращение. В его действиях имеется: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прямой умысел;</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косвенный умысел;</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легкомыслие;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небрежность.</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7. Состояние невменяемости — это когда лицо: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находится в состоянии алкогольного опьянения;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находится в состоянии аффекта;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страдает психическим расстройством;</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всё вышеперечисленное.</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8. К источникам уголовного права относится: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Уголовный кодекс РФ;</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постановления Правительства;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приказы МВД.</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9. Что является преступлением?</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только общественно опасное деяние;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только общественно вредное деяние;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любое общественно опасное или общественно вредное деяние;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административное правонарушение.</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10. Определение «Мера государственного принуждения, назначаемая по приговору суда</w:t>
      </w:r>
      <w:proofErr w:type="gramStart"/>
      <w:r w:rsidRPr="006918C9">
        <w:rPr>
          <w:rFonts w:ascii="Times New Roman" w:hAnsi="Times New Roman" w:cs="Times New Roman"/>
          <w:b/>
          <w:bCs/>
          <w:sz w:val="24"/>
          <w:szCs w:val="24"/>
        </w:rPr>
        <w:t>»</w:t>
      </w:r>
      <w:proofErr w:type="gramEnd"/>
      <w:r w:rsidRPr="006918C9">
        <w:rPr>
          <w:rFonts w:ascii="Times New Roman" w:hAnsi="Times New Roman" w:cs="Times New Roman"/>
          <w:b/>
          <w:bCs/>
          <w:sz w:val="24"/>
          <w:szCs w:val="24"/>
        </w:rPr>
        <w:t xml:space="preserve"> относится к понятию:</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уголовное наказание;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уголовная ответственность;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уголовная кара;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уголовное взыскание.</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11. Целью уголовного наказания является: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восстановление социальной справедливости;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исправление осуждённого;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предупреждение совершения новых преступлений;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всё вышеперечисленное.</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12. Уголовное наказание назначается: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только по приговору суда;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следственными органами;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прокуратурой;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органами дознания.</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13. Основанием для применения уголовной ответственности является: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вина;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совершение правонарушения;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совершение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общественная опасность.</w:t>
      </w:r>
    </w:p>
    <w:p w:rsidR="006918C9" w:rsidRPr="006918C9" w:rsidRDefault="006918C9" w:rsidP="006918C9">
      <w:pPr>
        <w:spacing w:after="0" w:line="240" w:lineRule="auto"/>
        <w:rPr>
          <w:rFonts w:ascii="Times New Roman" w:hAnsi="Times New Roman" w:cs="Times New Roman"/>
          <w:sz w:val="24"/>
          <w:szCs w:val="24"/>
        </w:rPr>
      </w:pPr>
    </w:p>
    <w:p w:rsidR="006918C9" w:rsidRDefault="006918C9" w:rsidP="006918C9">
      <w:pPr>
        <w:spacing w:after="0" w:line="240" w:lineRule="auto"/>
        <w:rPr>
          <w:rFonts w:ascii="Times New Roman" w:hAnsi="Times New Roman" w:cs="Times New Roman"/>
          <w:b/>
          <w:bCs/>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lastRenderedPageBreak/>
        <w:t>14. Объект преступления при совершении кражи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похищенный мобильный телефон;</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лицо, у которого похитили телефон;</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отношения собственности;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лицо, похитившее телефон.</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15. Несовершеннолетними признаются лица: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не знающие, сколько им лет;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не достигшие 18 лет;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не достигшие 14 лет;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не достигшие 16 лет.</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16. Необходимая оборона — это защита: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только обороняющегося лица;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обороняющегося лица или других лиц;</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обороняющегося лица, других лиц, охраняемых законом интересов общества или государства;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только интересов государства.</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17. Превышение пределов необходимой обороны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несоответствие орудия нападения орудию самообороны;</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применение оружия;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умышленные действия, явно не соответствующие характеру и опасности посягательства;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любое применение силы.</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18. По общему правилу, уголовной ответственности подлежит лицо, достигшее ко времени совершения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18 лет;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16 лет;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21 года;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14 лет.</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19. Нападение в целях хищения чужого имущества с применением насилия, опасного для жизни или здоровья,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кража;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вымогательство;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грабёж;</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разбой.</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20. Хищение чужого имущества путём обмана или злоупотребления доверием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кража;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вымогательство;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мошенничество;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грабёж.</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sz w:val="24"/>
          <w:szCs w:val="24"/>
        </w:rPr>
      </w:pPr>
    </w:p>
    <w:p w:rsidR="006918C9" w:rsidRDefault="006918C9" w:rsidP="006918C9">
      <w:pPr>
        <w:spacing w:after="0" w:line="360" w:lineRule="auto"/>
        <w:jc w:val="center"/>
        <w:rPr>
          <w:rFonts w:ascii="Times New Roman" w:hAnsi="Times New Roman" w:cs="Times New Roman"/>
          <w:b/>
          <w:bCs/>
          <w:sz w:val="24"/>
          <w:szCs w:val="24"/>
        </w:rPr>
      </w:pPr>
    </w:p>
    <w:p w:rsidR="006918C9" w:rsidRDefault="006918C9" w:rsidP="006918C9">
      <w:pPr>
        <w:spacing w:after="0" w:line="360" w:lineRule="auto"/>
        <w:jc w:val="center"/>
        <w:rPr>
          <w:rFonts w:ascii="Times New Roman" w:hAnsi="Times New Roman" w:cs="Times New Roman"/>
          <w:b/>
          <w:bCs/>
          <w:sz w:val="24"/>
          <w:szCs w:val="24"/>
        </w:rPr>
      </w:pPr>
    </w:p>
    <w:p w:rsidR="006918C9" w:rsidRDefault="006918C9" w:rsidP="006918C9">
      <w:pPr>
        <w:spacing w:after="0" w:line="360" w:lineRule="auto"/>
        <w:jc w:val="center"/>
        <w:rPr>
          <w:rFonts w:ascii="Times New Roman" w:hAnsi="Times New Roman" w:cs="Times New Roman"/>
          <w:b/>
          <w:bCs/>
          <w:sz w:val="24"/>
          <w:szCs w:val="24"/>
        </w:rPr>
      </w:pPr>
    </w:p>
    <w:p w:rsidR="006918C9" w:rsidRDefault="006918C9" w:rsidP="006918C9">
      <w:pPr>
        <w:spacing w:after="0" w:line="360" w:lineRule="auto"/>
        <w:jc w:val="center"/>
        <w:rPr>
          <w:rFonts w:ascii="Times New Roman" w:hAnsi="Times New Roman" w:cs="Times New Roman"/>
          <w:b/>
          <w:bCs/>
          <w:sz w:val="24"/>
          <w:szCs w:val="24"/>
        </w:rPr>
      </w:pPr>
    </w:p>
    <w:p w:rsidR="006918C9" w:rsidRPr="006918C9" w:rsidRDefault="006918C9" w:rsidP="006918C9">
      <w:pPr>
        <w:spacing w:after="0" w:line="360" w:lineRule="auto"/>
        <w:jc w:val="center"/>
        <w:rPr>
          <w:rFonts w:ascii="Times New Roman" w:hAnsi="Times New Roman" w:cs="Times New Roman"/>
          <w:b/>
          <w:bCs/>
          <w:sz w:val="24"/>
          <w:szCs w:val="24"/>
        </w:rPr>
      </w:pPr>
      <w:r w:rsidRPr="006918C9">
        <w:rPr>
          <w:rFonts w:ascii="Times New Roman" w:hAnsi="Times New Roman" w:cs="Times New Roman"/>
          <w:b/>
          <w:bCs/>
          <w:sz w:val="24"/>
          <w:szCs w:val="24"/>
        </w:rPr>
        <w:lastRenderedPageBreak/>
        <w:t xml:space="preserve">Вариант </w:t>
      </w:r>
      <w:r>
        <w:rPr>
          <w:rFonts w:ascii="Times New Roman" w:hAnsi="Times New Roman" w:cs="Times New Roman"/>
          <w:b/>
          <w:bCs/>
          <w:sz w:val="24"/>
          <w:szCs w:val="24"/>
        </w:rPr>
        <w:t xml:space="preserve">№ </w:t>
      </w:r>
      <w:r w:rsidRPr="006918C9">
        <w:rPr>
          <w:rFonts w:ascii="Times New Roman" w:hAnsi="Times New Roman" w:cs="Times New Roman"/>
          <w:b/>
          <w:bCs/>
          <w:sz w:val="24"/>
          <w:szCs w:val="24"/>
        </w:rPr>
        <w:t>2</w:t>
      </w: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 Принцип законности в уголовном праве означает, что: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преступность деяния определяется обычаем;</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преступность деяния определяется только Уголовным кодексом;</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суд может выйти за рамки УК при особых обстоятельствах;</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закон может применяться по аналогии.</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2. Обратная сила уголовного закона распространяется на: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все уголовные законы;</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законы, смягчающие наказание или устраняющие преступность деяния;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законы, усиливающие наказание;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законы, изменяющие процессуальные нормы.</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3. Состав преступления включает: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объект, субъект, субъективную сторону;</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объект, субъект, объективную сторону;</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объект, субъект, субъективную и объективную стороны;</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только объект и субъект.</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4. Субъектом преступления может быть: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физическое лицо, достигшее возраста уголовной ответственности и вменяемое;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юридическое лицо;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государственный орган;</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любой человек независимо от возраста.</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5. Прямой умысел предполагает, что лицо: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осознавало общественную опасность своих действий, но не предвидело последствий;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осознавало общественную опасность действий и желало наступления последствий;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не осознавало общественной опасности, но предвидело последствия;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действовало по неосторожности.</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6. Косвенный умысел характеризуется тем, что лицо: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желало наступления последствий;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сознательно допускало наступление последствий либо относилось к ним безразлично;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не предвидело возможности наступления последствий;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рассчитывало на предотвращение последствий.</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7. Небрежность как форма вины означает, что лицо: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предвидело возможность наступления последствий, но рассчитывало их предотвратить;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не предвидело возможности наступления последствий, хотя должно было и могло их предвидеть;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сознательно допускало последствия;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желало наступления последствий.</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8. Крайняя необходимость исключает преступность деяния, если: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вред причинён меньший, чем предотвращённый;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вред причинён равный предотвращённому;</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вред причинён больший, чем предотвращённый;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любое причинение вреда оправдано.</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9. Добровольный отказ от преступления возможен:</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на стадии приготовления;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lastRenderedPageBreak/>
        <w:t>б) на стадии покушения;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на любой стадии до окончания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только до начала совершения преступления.</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10. Соучастие в преступлении предполагает: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участие двух или более лиц в совершении умышленного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участие одного лица в нескольких преступлениях;</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случайное содействие другому лицу;</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неосторожное содействие.</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11. Виды соучастников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исполнитель, организатор, подстрекатель, пособник;</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исполнитель, свидетель, пособник;</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организатор, потерпевший, исполнитель;</w:t>
      </w:r>
    </w:p>
    <w:p w:rsid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подстрекатель, очевидец, исполнитель.</w:t>
      </w:r>
    </w:p>
    <w:p w:rsid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12. Приготовление к преступлению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совершение действий, непосредственно направленных на причинение вреда;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приискание, изготовление или приспособление лицом средств или орудий совершения преступления, сговор на совершение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высказывание намерения совершить преступление без действий;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окончание преступления.</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13. Покушение на преступление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умышленное создание условий для совершения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действия (бездействие) лица, непосредственно направленные на совершение преступления, если они не были доведены до конца по независящим от этого лица обстоятельствам;</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добровольный отказ от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подготовка к преступлению.</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14. Рецидив преступлений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повторное совершение любого правонарушения;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совершение умышленного преступления лицом, имеющим судимость за ранее совершённое умышленное преступление;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совершение двух преступлений в течение года;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совершение преступления в группе.</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15. Смягчающим обстоятельством является: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наличие малолетних детей у виновного;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рецидив преступлений;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особо активная роль в совершении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совершение преступления с особой жестокостью.</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16. Отягчающим обстоятельством признаётся: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явка с повинной;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совершение преступления по мотиву сострадания;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совершение преступления группой лиц по предварительному сговору;</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предотвращение вредных последствий.</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17. Наказание в виде лишения свободы устанавливается на срок:</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от 1 месяца до 20 лет;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lastRenderedPageBreak/>
        <w:t>б) от 2 месяцев до 25 лет;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от 6 месяцев до 30 лет;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от 1 года до пожизненного заключения.</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18. Пожизненное лишение свободы не назначается: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женщинам;</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лицам, совершившим преступление в возрасте до 18 лет;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мужчинам старше 65 лет;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всем вышеперечисленным.</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19. Условное осуждение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полное освобождение от наказания;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назначение наказания с отсрочкой его исполнения при соблюдении определённых условий;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замена реального наказания на штраф;</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освобождение от уголовной ответственности.</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20. Амнистия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индивидуальное освобождение от наказания по решению суда;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акт Государственной Думы об освобождении от наказания определённой категории лиц;</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помилование конкретного лица Президентом РФ;</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прекращение уголовного дела по реабилитирующим основаниям.</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360" w:lineRule="auto"/>
        <w:jc w:val="center"/>
        <w:rPr>
          <w:rFonts w:ascii="Times New Roman" w:hAnsi="Times New Roman" w:cs="Times New Roman"/>
          <w:b/>
          <w:bCs/>
          <w:sz w:val="24"/>
          <w:szCs w:val="24"/>
        </w:rPr>
      </w:pPr>
      <w:r w:rsidRPr="006918C9">
        <w:rPr>
          <w:rFonts w:ascii="Times New Roman" w:hAnsi="Times New Roman" w:cs="Times New Roman"/>
          <w:b/>
          <w:bCs/>
          <w:sz w:val="24"/>
          <w:szCs w:val="24"/>
        </w:rPr>
        <w:t>Вариант</w:t>
      </w:r>
      <w:r>
        <w:rPr>
          <w:rFonts w:ascii="Times New Roman" w:hAnsi="Times New Roman" w:cs="Times New Roman"/>
          <w:b/>
          <w:bCs/>
          <w:sz w:val="24"/>
          <w:szCs w:val="24"/>
        </w:rPr>
        <w:t xml:space="preserve"> №</w:t>
      </w:r>
      <w:r w:rsidRPr="006918C9">
        <w:rPr>
          <w:rFonts w:ascii="Times New Roman" w:hAnsi="Times New Roman" w:cs="Times New Roman"/>
          <w:b/>
          <w:bCs/>
          <w:sz w:val="24"/>
          <w:szCs w:val="24"/>
        </w:rPr>
        <w:t xml:space="preserve"> 3</w:t>
      </w: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 Принцип равенства граждан перед законом означает, что: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все лица, совершившие преступления, несут одинаковую ответственность;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никто не может быть освобождён от ответственности по признакам пола, расы, национальности и т. д.;</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наказание назначается по усмотрению суда;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закон применяется только к гражданам РФ.</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2. Действие уголовного закона в пространстве определяется: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только территорией РФ;</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территорией РФ, а также судами РФ на судах под флагом РФ и в дипломатических представительствах;</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местом совершения преступления независимо от гражданства;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только местом задержания преступника.</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3. Преступление признаётся совершённым с прямым умыслом, если лицо: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не осознавало общественную опасность своих действий;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осознавало общественную опасность действий, предвидело возможность наступления последствий и желало их наступления;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не предвидело возможности наступления последствий;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рассчитывало предотвратить последствия.</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4. Неосторожность как форма вины включает: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прямой и косвенный умысел;</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легкомыслие и небрежность;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только небрежность;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только легкомыслие.</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lastRenderedPageBreak/>
        <w:t>5. Объективная сторона преступления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внутреннее отношение лица к содеянному;</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внешние признаки деяния: действие/бездействие, последствия, причинно‑следственная связь;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возраст и вменяемость субъекта;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мотив и цель преступления.</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6. Субъективная сторона преступления включает: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действие и последствия;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вину, мотив, цель;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объект и предмет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место и время совершения преступления.</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7. Необходимая оборона допускается: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при любом посягательстве;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только при посягательстве на жизнь обороняющегося;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при общественно опасном посягательстве, сопряжённом с насилием, опасным для жизни, либо угрозой такого насилия;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при посягательстве на имущество.</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8. Причинение вреда при задержании лица, совершившего преступление, признаётся правомерным, если: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вред причинён любой;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вред соответствует характеру и степени общественной опасности преступления и обстоятельствам задержания;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вред превышает опасность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вред причиняется после задержания.</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9. Добровольный отказ от преступления исключает ответственность, если: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лицо отказалось от преступления по совету других лиц;</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лицо окончательно и добровольно отказалось от доведения преступления до конца;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лицо было задержано до окончания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лицо испугалось наказания.</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 xml:space="preserve">10. </w:t>
      </w:r>
      <w:proofErr w:type="spellStart"/>
      <w:r w:rsidRPr="006918C9">
        <w:rPr>
          <w:rFonts w:ascii="Times New Roman" w:hAnsi="Times New Roman" w:cs="Times New Roman"/>
          <w:b/>
          <w:bCs/>
          <w:sz w:val="24"/>
          <w:szCs w:val="24"/>
        </w:rPr>
        <w:t>Соисполнительство</w:t>
      </w:r>
      <w:proofErr w:type="spellEnd"/>
      <w:r w:rsidRPr="006918C9">
        <w:rPr>
          <w:rFonts w:ascii="Times New Roman" w:hAnsi="Times New Roman" w:cs="Times New Roman"/>
          <w:b/>
          <w:bCs/>
          <w:sz w:val="24"/>
          <w:szCs w:val="24"/>
        </w:rPr>
        <w:t xml:space="preserve">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участие двух или более лиц в совершении преступления, когда каждый выполняет часть объективной стороны;</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помощь в совершении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подстрекательство к преступлению;</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организация преступления.</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11. Организатор преступления — это лицо, которое: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непосредственно совершило преступление;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склонило другое лицо к совершению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руководило совершением преступления, создало организованную группу или преступное сообщество;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предоставило средства для совершения преступления.</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12. Подстрекатель — это лицо, которое: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непосредственно совершило преступление;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склонило другое лицо к совершению преступления путём уговора, подкупа, угрозы и т. п.;</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lastRenderedPageBreak/>
        <w:t>в) помогло скрыть следы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организовало преступление.</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13. Пособник — это лицо, которое: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выполнило объективную сторону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дало совет, обещание скрыть преступника, предоставило средства;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склонило к преступлению;</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руководило преступлением.</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14. Множественность преступлений — это совершение: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одного преступления с несколькими эпизодами;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двух или более самостоятельных преступлений, сохраняющих уголовно‑правовое значение;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преступления группой лиц;</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преступления с отягчающими обстоятельствами.</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15. Совокупность преступлений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совершение нескольких преступлений одним лицом;</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 xml:space="preserve">б) совершение лицом двух или более преступлений, ни </w:t>
      </w:r>
      <w:proofErr w:type="gramStart"/>
      <w:r w:rsidRPr="006918C9">
        <w:rPr>
          <w:rFonts w:ascii="Times New Roman" w:hAnsi="Times New Roman" w:cs="Times New Roman"/>
          <w:sz w:val="24"/>
          <w:szCs w:val="24"/>
        </w:rPr>
        <w:t>за одно</w:t>
      </w:r>
      <w:proofErr w:type="gramEnd"/>
      <w:r w:rsidRPr="006918C9">
        <w:rPr>
          <w:rFonts w:ascii="Times New Roman" w:hAnsi="Times New Roman" w:cs="Times New Roman"/>
          <w:sz w:val="24"/>
          <w:szCs w:val="24"/>
        </w:rPr>
        <w:t xml:space="preserve"> из которых оно не было осуждено;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повторное совершение преступления после осуждения;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совершение преступления в соучастии.</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16. Реальная совокупность преступлений предполагает: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совершение одного действия, содержащего признаки нескольких преступлений;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совершение разных преступлений в разное время;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совершение преступлений в отношении разных потерпевших;</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совершение преступлений разными способами.</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17. Идеальная совокупность преступлений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совершение нескольких действий, каждое из которых образует отдельное преступление;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одно действие, содержащее признаки двух или более самостоятельных составов преступлений;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совершение преступлений группой лиц;</w:t>
      </w:r>
    </w:p>
    <w:p w:rsid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повторное преступление.</w:t>
      </w:r>
    </w:p>
    <w:p w:rsid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18. Освобождение от уголовной ответственности возможно: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в связи с деятельным раскаянием, примирением с потерпевшим, истечением сроков давности;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только по решению суда о помиловании;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по усмотрению следователя без правовых оснований;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при наличии любого смягчающего обстоятельства.</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19. Условное освобождение (условно‑досрочное освобождение) применяется к лицам, отбывающим:</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обязательные работы;</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исправительные работы;</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лишение свободы;</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штраф.</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20. Погашение судимости происходит: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по решению суда;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lastRenderedPageBreak/>
        <w:t>б) автоматически по истечении установленных законом сроков после отбытия наказания;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при амнистии;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по ходатайству осуждённого.</w:t>
      </w:r>
    </w:p>
    <w:p w:rsidR="006918C9" w:rsidRPr="006918C9" w:rsidRDefault="006918C9" w:rsidP="006918C9">
      <w:pPr>
        <w:spacing w:after="0" w:line="240" w:lineRule="auto"/>
        <w:rPr>
          <w:rFonts w:ascii="Times New Roman" w:hAnsi="Times New Roman" w:cs="Times New Roman"/>
          <w:sz w:val="24"/>
          <w:szCs w:val="24"/>
        </w:rPr>
      </w:pPr>
    </w:p>
    <w:p w:rsidR="007B1776" w:rsidRDefault="007B1776" w:rsidP="007B1776">
      <w:pPr>
        <w:spacing w:after="0" w:line="360" w:lineRule="auto"/>
        <w:jc w:val="center"/>
        <w:rPr>
          <w:rFonts w:ascii="Times New Roman" w:hAnsi="Times New Roman" w:cs="Times New Roman"/>
          <w:b/>
          <w:bCs/>
          <w:sz w:val="24"/>
          <w:szCs w:val="24"/>
        </w:rPr>
      </w:pPr>
    </w:p>
    <w:p w:rsidR="007B1776" w:rsidRPr="007B1776" w:rsidRDefault="007B1776" w:rsidP="007B1776">
      <w:pPr>
        <w:spacing w:after="0" w:line="360" w:lineRule="auto"/>
        <w:jc w:val="center"/>
        <w:rPr>
          <w:rFonts w:ascii="Times New Roman" w:hAnsi="Times New Roman" w:cs="Times New Roman"/>
          <w:b/>
          <w:bCs/>
          <w:sz w:val="24"/>
          <w:szCs w:val="24"/>
        </w:rPr>
      </w:pPr>
      <w:r w:rsidRPr="007B1776">
        <w:rPr>
          <w:rFonts w:ascii="Times New Roman" w:hAnsi="Times New Roman" w:cs="Times New Roman"/>
          <w:b/>
          <w:bCs/>
          <w:sz w:val="24"/>
          <w:szCs w:val="24"/>
        </w:rPr>
        <w:t>Вариант 4</w:t>
      </w: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1. Принцип гуманизма в уголовном праве означает:</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полное исключение наказания;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запрет применения пыток, жестокого и унижающего достоинство обращения, обеспечение безопасности личности;</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освобождение всех осуждённых по гуманным соображениям;</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замена любого наказания на штраф.</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2. Действие уголовного закона по кругу лиц означает, что:</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закон распространяется только на граждан РФ;</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закон действует в отношении всех лиц, совершивших преступление на территории РФ, включая иностранцев и лиц без гражданства;</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иностранцы не подлежат уголовной ответственности в РФ;</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ответственность несут только должностные лица.</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3. Преступление с материальным составом считается оконченным:</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с момента начала совершения деяния;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с момента наступления общественно опасных последствий;</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с момента приготовления к преступлению;</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с момента покушения.</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4. Преступление с формальным составом считается оконченным:</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с момента совершения деяния независимо от последствий;</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при наступлении последствий;</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при приготовлении к преступлению;</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при покушении на преступление.</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5. Факультативные признаки состава преступления (место, время, способ и др.):</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всегда обязательны для квалификации;</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могут быть обязательными в отдельных составах или влиять на квалификацию и наказание;</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не имеют значения для уголовного права;</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учитываются только при назначении наказания.</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6. Прикосновенность к преступлению — это:</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непосредственное совершение преступления;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соучастие в преступлении;</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заранее не обещанное укрывательство преступления, недонесение о преступлении;</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организация преступления.</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7. Эксцесс исполнителя — это:</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совершение исполнителем преступления, не охватывающегося умыслом других соучастников;</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добровольный отказ от преступления;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 xml:space="preserve">в) </w:t>
      </w:r>
      <w:proofErr w:type="spellStart"/>
      <w:r w:rsidRPr="007B1776">
        <w:rPr>
          <w:rFonts w:ascii="Times New Roman" w:hAnsi="Times New Roman" w:cs="Times New Roman"/>
          <w:sz w:val="24"/>
          <w:szCs w:val="24"/>
        </w:rPr>
        <w:t>соисполнительство</w:t>
      </w:r>
      <w:proofErr w:type="spellEnd"/>
      <w:r w:rsidRPr="007B1776">
        <w:rPr>
          <w:rFonts w:ascii="Times New Roman" w:hAnsi="Times New Roman" w:cs="Times New Roman"/>
          <w:sz w:val="24"/>
          <w:szCs w:val="24"/>
        </w:rPr>
        <w:t>;</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подстрекательство к преступлению.</w:t>
      </w: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lastRenderedPageBreak/>
        <w:t>8. Необходимая оборона не допускается: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против любого посягательства;</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против правомерных действий должностных лиц;</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против посягательства на имущество;</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против неосторожного преступления.</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9. Крайняя необходимость отличается от необходимой обороны:</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тем, что вред причиняется посягающему лицу;</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тем, что вред причиняется третьим лицам, а не посягающему;</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отсутствием ограничений по размеру вреда;</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временем совершения действий.</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10. Причинение вреда при задержании преступника не является преступлением, если:</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вред причинён любому лицу;</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вред соответствует характеру и степени общественной опасности преступления и обстоятельствам задержания;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вред превышает опасность преступления;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вред причиняется после фактического задержания.</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11. Добровольный отказ возможен:</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только на стадии приготовления;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на стадии приготовления и покушения, если лицо добровольно и окончательно отказалось от доведения преступления до конца;</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только до начала преступления;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после окончания преступления.</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12. Соучастие в неосторожном преступлении:</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возможно;</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невозможно по общему правилу;</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зависит от тяжести последствий;</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регулируется отдельными нормами.</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13. Организатор преступления несёт ответственность:</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как исполнитель;</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за организацию преступления и все преступления, совершённые участниками организованной группы;</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только за свои действия;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только при наличии прямого умысла.</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14. Подстрекатель несёт ответственность:</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за все преступления исполнителя;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за склонение к конкретному преступлению;</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только если преступление совершено;</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не несёт ответственности при добровольном отказе исполнителя.</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15. Пособник несёт ответственность:</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за любое содействие;</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в пределах заранее обещанного содействия;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как исполнитель преступления;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только при материальном содействии.</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lastRenderedPageBreak/>
        <w:t>16. Рецидив преступлений влияет на:</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квалификацию преступления;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назначение наказания (усиливает);</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освобождение от ответственности;</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сроки давности.</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17. Смягчающие обстоятельства:</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исключают уголовную ответственность;</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учитываются при назначении наказания и могут снизить его строгость;</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влияют только на квалификацию;</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не предусмотрены УК РФ.</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18. Отягчающие обстоятельства:</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снижают наказание;</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усиливают наказание;</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исключают ответственность;</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влияют на квалификацию, но не на наказание.</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19. Амнистия объявляется: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Президентом РФ;</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Государственной Думой Федерального Собрания РФ;</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Правительством РФ;</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Верховным Судом РФ.</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20. Помилование осуществляется: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Государственной Думой;</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Президентом РФ в отношении конкретного лица;</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судом при вынесении приговора;</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прокурором.</w:t>
      </w:r>
    </w:p>
    <w:p w:rsidR="007B1776" w:rsidRDefault="007B1776" w:rsidP="007B1776">
      <w:pPr>
        <w:spacing w:after="0" w:line="240" w:lineRule="auto"/>
        <w:rPr>
          <w:rFonts w:ascii="Times New Roman" w:hAnsi="Times New Roman" w:cs="Times New Roman"/>
          <w:sz w:val="24"/>
          <w:szCs w:val="24"/>
        </w:rPr>
      </w:pPr>
    </w:p>
    <w:p w:rsidR="007B1776" w:rsidRDefault="007B1776" w:rsidP="007B1776">
      <w:pPr>
        <w:spacing w:after="0" w:line="240" w:lineRule="auto"/>
        <w:rPr>
          <w:rFonts w:ascii="Times New Roman" w:hAnsi="Times New Roman" w:cs="Times New Roman"/>
          <w:sz w:val="24"/>
          <w:szCs w:val="24"/>
        </w:rPr>
      </w:pPr>
    </w:p>
    <w:p w:rsidR="007B1776" w:rsidRDefault="007B1776">
      <w:pPr>
        <w:rPr>
          <w:rFonts w:ascii="Times New Roman" w:hAnsi="Times New Roman" w:cs="Times New Roman"/>
          <w:sz w:val="24"/>
          <w:szCs w:val="24"/>
        </w:rPr>
      </w:pPr>
      <w:r>
        <w:rPr>
          <w:rFonts w:ascii="Times New Roman" w:hAnsi="Times New Roman" w:cs="Times New Roman"/>
          <w:sz w:val="24"/>
          <w:szCs w:val="24"/>
        </w:rPr>
        <w:br w:type="page"/>
      </w:r>
    </w:p>
    <w:p w:rsidR="007B1776" w:rsidRPr="007B1776" w:rsidRDefault="007B1776" w:rsidP="007B1776">
      <w:pPr>
        <w:spacing w:after="36" w:line="248" w:lineRule="auto"/>
        <w:ind w:left="105" w:right="106" w:hanging="10"/>
        <w:jc w:val="center"/>
        <w:rPr>
          <w:rFonts w:ascii="Times New Roman" w:eastAsia="Times New Roman" w:hAnsi="Times New Roman" w:cs="Times New Roman"/>
          <w:color w:val="181818"/>
          <w:kern w:val="2"/>
          <w:sz w:val="24"/>
          <w:szCs w:val="24"/>
          <w:lang w:eastAsia="ru-RU"/>
          <w14:ligatures w14:val="standardContextual"/>
        </w:rPr>
      </w:pPr>
      <w:r w:rsidRPr="007B1776">
        <w:rPr>
          <w:rFonts w:ascii="Times New Roman" w:eastAsia="Times New Roman" w:hAnsi="Times New Roman" w:cs="Times New Roman"/>
          <w:b/>
          <w:color w:val="000000"/>
          <w:kern w:val="2"/>
          <w:sz w:val="24"/>
          <w:szCs w:val="24"/>
          <w:lang w:eastAsia="ru-RU"/>
          <w14:ligatures w14:val="standardContextual"/>
        </w:rPr>
        <w:lastRenderedPageBreak/>
        <w:t xml:space="preserve">Критерии оценивания </w:t>
      </w:r>
      <w:r>
        <w:rPr>
          <w:rFonts w:ascii="Times New Roman" w:eastAsia="Times New Roman" w:hAnsi="Times New Roman" w:cs="Times New Roman"/>
          <w:b/>
          <w:color w:val="000000"/>
          <w:kern w:val="2"/>
          <w:sz w:val="24"/>
          <w:szCs w:val="24"/>
          <w:lang w:eastAsia="ru-RU"/>
          <w14:ligatures w14:val="standardContextual"/>
        </w:rPr>
        <w:t>экзамена</w:t>
      </w:r>
      <w:r w:rsidRPr="007B1776">
        <w:rPr>
          <w:rFonts w:ascii="Times New Roman" w:eastAsia="Times New Roman" w:hAnsi="Times New Roman" w:cs="Times New Roman"/>
          <w:b/>
          <w:color w:val="000000"/>
          <w:kern w:val="2"/>
          <w:sz w:val="24"/>
          <w:szCs w:val="24"/>
          <w:lang w:eastAsia="ru-RU"/>
          <w14:ligatures w14:val="standardContextual"/>
        </w:rPr>
        <w:t xml:space="preserve">: </w:t>
      </w:r>
    </w:p>
    <w:p w:rsidR="007B1776" w:rsidRPr="007B1776" w:rsidRDefault="007B1776" w:rsidP="007B1776">
      <w:pPr>
        <w:spacing w:after="0"/>
        <w:ind w:left="55"/>
        <w:jc w:val="center"/>
        <w:rPr>
          <w:rFonts w:ascii="Times New Roman" w:eastAsia="Times New Roman" w:hAnsi="Times New Roman" w:cs="Times New Roman"/>
          <w:color w:val="181818"/>
          <w:kern w:val="2"/>
          <w:sz w:val="24"/>
          <w:szCs w:val="24"/>
          <w:lang w:eastAsia="ru-RU"/>
          <w14:ligatures w14:val="standardContextual"/>
        </w:rPr>
      </w:pPr>
      <w:r w:rsidRPr="007B1776">
        <w:rPr>
          <w:rFonts w:ascii="Times New Roman" w:eastAsia="Times New Roman" w:hAnsi="Times New Roman" w:cs="Times New Roman"/>
          <w:b/>
          <w:color w:val="000000"/>
          <w:kern w:val="2"/>
          <w:sz w:val="24"/>
          <w:szCs w:val="24"/>
          <w:lang w:eastAsia="ru-RU"/>
          <w14:ligatures w14:val="standardContextual"/>
        </w:rPr>
        <w:t xml:space="preserve"> </w:t>
      </w:r>
    </w:p>
    <w:tbl>
      <w:tblPr>
        <w:tblStyle w:val="TableGrid6"/>
        <w:tblW w:w="7018" w:type="dxa"/>
        <w:tblInd w:w="1628" w:type="dxa"/>
        <w:tblCellMar>
          <w:top w:w="79" w:type="dxa"/>
          <w:bottom w:w="6" w:type="dxa"/>
          <w:right w:w="87" w:type="dxa"/>
        </w:tblCellMar>
        <w:tblLook w:val="04A0" w:firstRow="1" w:lastRow="0" w:firstColumn="1" w:lastColumn="0" w:noHBand="0" w:noVBand="1"/>
      </w:tblPr>
      <w:tblGrid>
        <w:gridCol w:w="3414"/>
        <w:gridCol w:w="1616"/>
        <w:gridCol w:w="1988"/>
      </w:tblGrid>
      <w:tr w:rsidR="007B1776" w:rsidRPr="007B1776" w:rsidTr="00096998">
        <w:trPr>
          <w:trHeight w:val="350"/>
        </w:trPr>
        <w:tc>
          <w:tcPr>
            <w:tcW w:w="3414" w:type="dxa"/>
            <w:tcBorders>
              <w:top w:val="single" w:sz="4" w:space="0" w:color="000000"/>
              <w:left w:val="single" w:sz="4" w:space="0" w:color="000000"/>
              <w:bottom w:val="single" w:sz="4" w:space="0" w:color="000000"/>
              <w:right w:val="single" w:sz="4" w:space="0" w:color="000000"/>
            </w:tcBorders>
            <w:vAlign w:val="bottom"/>
          </w:tcPr>
          <w:p w:rsidR="007B1776" w:rsidRPr="007B1776" w:rsidRDefault="007B1776" w:rsidP="007B1776">
            <w:pPr>
              <w:ind w:left="81"/>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Количество вопросов </w:t>
            </w:r>
          </w:p>
        </w:tc>
        <w:tc>
          <w:tcPr>
            <w:tcW w:w="3604" w:type="dxa"/>
            <w:gridSpan w:val="2"/>
            <w:tcBorders>
              <w:top w:val="single" w:sz="4" w:space="0" w:color="000000"/>
              <w:left w:val="single" w:sz="4" w:space="0" w:color="000000"/>
              <w:bottom w:val="single" w:sz="4" w:space="0" w:color="000000"/>
              <w:right w:val="single" w:sz="4" w:space="0" w:color="000000"/>
            </w:tcBorders>
            <w:vAlign w:val="bottom"/>
          </w:tcPr>
          <w:p w:rsidR="007B1776" w:rsidRPr="007B1776" w:rsidRDefault="007B1776" w:rsidP="007B1776">
            <w:pPr>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Оценка</w:t>
            </w:r>
          </w:p>
        </w:tc>
      </w:tr>
      <w:tr w:rsidR="007B1776" w:rsidRPr="007B1776" w:rsidTr="00096998">
        <w:trPr>
          <w:trHeight w:val="355"/>
        </w:trPr>
        <w:tc>
          <w:tcPr>
            <w:tcW w:w="3414"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7"/>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16-20 </w:t>
            </w:r>
          </w:p>
        </w:tc>
        <w:tc>
          <w:tcPr>
            <w:tcW w:w="161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82"/>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5 </w:t>
            </w:r>
          </w:p>
        </w:tc>
        <w:tc>
          <w:tcPr>
            <w:tcW w:w="1988" w:type="dxa"/>
            <w:vMerge w:val="restart"/>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spacing w:after="94"/>
              <w:ind w:left="137"/>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 </w:t>
            </w:r>
          </w:p>
          <w:p w:rsidR="007B1776" w:rsidRPr="007B1776" w:rsidRDefault="007B1776" w:rsidP="007B1776">
            <w:pPr>
              <w:ind w:left="85"/>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аттестован </w:t>
            </w:r>
          </w:p>
        </w:tc>
      </w:tr>
      <w:tr w:rsidR="007B1776" w:rsidRPr="007B1776" w:rsidTr="00096998">
        <w:trPr>
          <w:trHeight w:val="350"/>
        </w:trPr>
        <w:tc>
          <w:tcPr>
            <w:tcW w:w="3414"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7"/>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11-15 </w:t>
            </w:r>
          </w:p>
        </w:tc>
        <w:tc>
          <w:tcPr>
            <w:tcW w:w="161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82"/>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4 </w:t>
            </w:r>
          </w:p>
        </w:tc>
        <w:tc>
          <w:tcPr>
            <w:tcW w:w="0" w:type="auto"/>
            <w:vMerge/>
            <w:tcBorders>
              <w:top w:val="nil"/>
              <w:left w:val="single" w:sz="4" w:space="0" w:color="000000"/>
              <w:bottom w:val="nil"/>
              <w:right w:val="single" w:sz="4" w:space="0" w:color="000000"/>
            </w:tcBorders>
          </w:tcPr>
          <w:p w:rsidR="007B1776" w:rsidRPr="007B1776" w:rsidRDefault="007B1776" w:rsidP="007B1776">
            <w:pPr>
              <w:rPr>
                <w:rFonts w:ascii="Times New Roman" w:eastAsia="Times New Roman" w:hAnsi="Times New Roman" w:cs="Times New Roman"/>
                <w:color w:val="181818"/>
              </w:rPr>
            </w:pPr>
          </w:p>
        </w:tc>
      </w:tr>
      <w:tr w:rsidR="007B1776" w:rsidRPr="007B1776" w:rsidTr="00096998">
        <w:trPr>
          <w:trHeight w:val="356"/>
        </w:trPr>
        <w:tc>
          <w:tcPr>
            <w:tcW w:w="3414"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82"/>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6-10 </w:t>
            </w:r>
          </w:p>
        </w:tc>
        <w:tc>
          <w:tcPr>
            <w:tcW w:w="161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82"/>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3 </w:t>
            </w:r>
          </w:p>
        </w:tc>
        <w:tc>
          <w:tcPr>
            <w:tcW w:w="0" w:type="auto"/>
            <w:vMerge/>
            <w:tcBorders>
              <w:top w:val="nil"/>
              <w:left w:val="single" w:sz="4" w:space="0" w:color="000000"/>
              <w:bottom w:val="single" w:sz="4" w:space="0" w:color="000000"/>
              <w:right w:val="single" w:sz="4" w:space="0" w:color="000000"/>
            </w:tcBorders>
          </w:tcPr>
          <w:p w:rsidR="007B1776" w:rsidRPr="007B1776" w:rsidRDefault="007B1776" w:rsidP="007B1776">
            <w:pPr>
              <w:rPr>
                <w:rFonts w:ascii="Times New Roman" w:eastAsia="Times New Roman" w:hAnsi="Times New Roman" w:cs="Times New Roman"/>
                <w:color w:val="181818"/>
              </w:rPr>
            </w:pPr>
          </w:p>
        </w:tc>
      </w:tr>
      <w:tr w:rsidR="007B1776" w:rsidRPr="007B1776" w:rsidTr="00096998">
        <w:trPr>
          <w:trHeight w:val="350"/>
        </w:trPr>
        <w:tc>
          <w:tcPr>
            <w:tcW w:w="3414"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7"/>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0-5 </w:t>
            </w:r>
          </w:p>
        </w:tc>
        <w:tc>
          <w:tcPr>
            <w:tcW w:w="161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82"/>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2 </w:t>
            </w:r>
          </w:p>
        </w:tc>
        <w:tc>
          <w:tcPr>
            <w:tcW w:w="1988" w:type="dxa"/>
            <w:tcBorders>
              <w:top w:val="single" w:sz="4" w:space="0" w:color="000000"/>
              <w:left w:val="single" w:sz="4" w:space="0" w:color="000000"/>
              <w:bottom w:val="single" w:sz="4" w:space="0" w:color="000000"/>
              <w:right w:val="single" w:sz="4" w:space="0" w:color="000000"/>
            </w:tcBorders>
            <w:vAlign w:val="bottom"/>
          </w:tcPr>
          <w:p w:rsidR="007B1776" w:rsidRPr="007B1776" w:rsidRDefault="007B1776" w:rsidP="007B1776">
            <w:pPr>
              <w:ind w:left="80"/>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не аттестован </w:t>
            </w:r>
          </w:p>
        </w:tc>
      </w:tr>
    </w:tbl>
    <w:p w:rsidR="007B1776" w:rsidRPr="007B1776" w:rsidRDefault="007B1776" w:rsidP="007B1776">
      <w:pPr>
        <w:spacing w:after="0"/>
        <w:rPr>
          <w:rFonts w:ascii="Times New Roman" w:eastAsia="Times New Roman" w:hAnsi="Times New Roman" w:cs="Times New Roman"/>
          <w:color w:val="000000"/>
          <w:kern w:val="2"/>
          <w:sz w:val="14"/>
          <w:szCs w:val="14"/>
          <w:lang w:eastAsia="ru-RU"/>
          <w14:ligatures w14:val="standardContextual"/>
        </w:rPr>
      </w:pPr>
    </w:p>
    <w:p w:rsidR="007B1776" w:rsidRPr="007B1776" w:rsidRDefault="007B1776" w:rsidP="007B1776">
      <w:pPr>
        <w:spacing w:after="0"/>
        <w:rPr>
          <w:rFonts w:ascii="Times New Roman" w:eastAsia="Times New Roman" w:hAnsi="Times New Roman" w:cs="Times New Roman"/>
          <w:color w:val="181818"/>
          <w:kern w:val="2"/>
          <w:sz w:val="24"/>
          <w:szCs w:val="24"/>
          <w:lang w:eastAsia="ru-RU"/>
          <w14:ligatures w14:val="standardContextual"/>
        </w:rPr>
      </w:pPr>
      <w:r w:rsidRPr="007B1776">
        <w:rPr>
          <w:rFonts w:ascii="Times New Roman" w:eastAsia="Times New Roman" w:hAnsi="Times New Roman" w:cs="Times New Roman"/>
          <w:color w:val="000000"/>
          <w:kern w:val="2"/>
          <w:sz w:val="24"/>
          <w:szCs w:val="24"/>
          <w:lang w:eastAsia="ru-RU"/>
          <w14:ligatures w14:val="standardContextual"/>
        </w:rPr>
        <w:t xml:space="preserve"> </w:t>
      </w:r>
      <w:r w:rsidRPr="007B1776">
        <w:rPr>
          <w:rFonts w:ascii="Times New Roman" w:eastAsia="Times New Roman" w:hAnsi="Times New Roman" w:cs="Times New Roman"/>
          <w:b/>
          <w:color w:val="000000"/>
          <w:kern w:val="2"/>
          <w:sz w:val="24"/>
          <w:szCs w:val="24"/>
          <w:lang w:eastAsia="ru-RU"/>
          <w14:ligatures w14:val="standardContextual"/>
        </w:rPr>
        <w:t>Аттестован</w:t>
      </w:r>
      <w:r w:rsidRPr="007B1776">
        <w:rPr>
          <w:rFonts w:ascii="Times New Roman" w:eastAsia="Times New Roman" w:hAnsi="Times New Roman" w:cs="Times New Roman"/>
          <w:color w:val="000000"/>
          <w:kern w:val="2"/>
          <w:sz w:val="24"/>
          <w:szCs w:val="24"/>
          <w:lang w:eastAsia="ru-RU"/>
          <w14:ligatures w14:val="standardContextual"/>
        </w:rPr>
        <w:t xml:space="preserve"> - выставляется обучающемуся, ответившему правильно на 6-20 вопросов.  </w:t>
      </w:r>
    </w:p>
    <w:p w:rsidR="007B1776" w:rsidRPr="007B1776" w:rsidRDefault="007B1776" w:rsidP="007B1776">
      <w:pPr>
        <w:spacing w:after="0" w:line="271" w:lineRule="auto"/>
        <w:ind w:left="710"/>
        <w:rPr>
          <w:rFonts w:ascii="Times New Roman" w:eastAsia="Times New Roman" w:hAnsi="Times New Roman" w:cs="Times New Roman"/>
          <w:color w:val="181818"/>
          <w:kern w:val="2"/>
          <w:sz w:val="24"/>
          <w:szCs w:val="24"/>
          <w:lang w:eastAsia="ru-RU"/>
          <w14:ligatures w14:val="standardContextual"/>
        </w:rPr>
      </w:pPr>
      <w:r w:rsidRPr="007B1776">
        <w:rPr>
          <w:rFonts w:ascii="Times New Roman" w:eastAsia="Times New Roman" w:hAnsi="Times New Roman" w:cs="Times New Roman"/>
          <w:b/>
          <w:color w:val="000000"/>
          <w:kern w:val="2"/>
          <w:sz w:val="24"/>
          <w:szCs w:val="24"/>
          <w:lang w:eastAsia="ru-RU"/>
          <w14:ligatures w14:val="standardContextual"/>
        </w:rPr>
        <w:t xml:space="preserve">Не аттестован </w:t>
      </w:r>
      <w:r w:rsidRPr="007B1776">
        <w:rPr>
          <w:rFonts w:ascii="Times New Roman" w:eastAsia="Times New Roman" w:hAnsi="Times New Roman" w:cs="Times New Roman"/>
          <w:color w:val="000000"/>
          <w:kern w:val="2"/>
          <w:sz w:val="24"/>
          <w:szCs w:val="24"/>
          <w:lang w:eastAsia="ru-RU"/>
          <w14:ligatures w14:val="standardContextual"/>
        </w:rPr>
        <w:t xml:space="preserve">- выставляется обучающемуся, который ответил менее 5 вопроса.  </w:t>
      </w:r>
    </w:p>
    <w:p w:rsidR="007B1776" w:rsidRPr="007B1776" w:rsidRDefault="007B1776" w:rsidP="007B1776">
      <w:pPr>
        <w:spacing w:after="0" w:line="271" w:lineRule="auto"/>
        <w:ind w:left="710"/>
        <w:rPr>
          <w:rFonts w:ascii="Times New Roman" w:eastAsia="Times New Roman" w:hAnsi="Times New Roman" w:cs="Times New Roman"/>
          <w:color w:val="181818"/>
          <w:kern w:val="2"/>
          <w:sz w:val="24"/>
          <w:szCs w:val="24"/>
          <w:lang w:eastAsia="ru-RU"/>
          <w14:ligatures w14:val="standardContextual"/>
        </w:rPr>
      </w:pPr>
      <w:r w:rsidRPr="007B1776">
        <w:rPr>
          <w:rFonts w:ascii="Times New Roman" w:eastAsia="Times New Roman" w:hAnsi="Times New Roman" w:cs="Times New Roman"/>
          <w:b/>
          <w:color w:val="000000"/>
          <w:kern w:val="2"/>
          <w:sz w:val="24"/>
          <w:szCs w:val="24"/>
          <w:lang w:eastAsia="ru-RU"/>
          <w14:ligatures w14:val="standardContextual"/>
        </w:rPr>
        <w:t xml:space="preserve">Отлично </w:t>
      </w:r>
      <w:r w:rsidRPr="007B1776">
        <w:rPr>
          <w:rFonts w:ascii="Times New Roman" w:eastAsia="Times New Roman" w:hAnsi="Times New Roman" w:cs="Times New Roman"/>
          <w:color w:val="000000"/>
          <w:kern w:val="2"/>
          <w:sz w:val="24"/>
          <w:szCs w:val="24"/>
          <w:lang w:eastAsia="ru-RU"/>
          <w14:ligatures w14:val="standardContextual"/>
        </w:rPr>
        <w:t xml:space="preserve">- выставляется обучающемуся, ответившему на 16-20 вопросов. </w:t>
      </w:r>
    </w:p>
    <w:p w:rsidR="007B1776" w:rsidRPr="007B1776" w:rsidRDefault="007B1776" w:rsidP="007B1776">
      <w:pPr>
        <w:spacing w:after="0" w:line="271" w:lineRule="auto"/>
        <w:ind w:left="710"/>
        <w:rPr>
          <w:rFonts w:ascii="Times New Roman" w:eastAsia="Times New Roman" w:hAnsi="Times New Roman" w:cs="Times New Roman"/>
          <w:color w:val="181818"/>
          <w:kern w:val="2"/>
          <w:sz w:val="24"/>
          <w:szCs w:val="24"/>
          <w:lang w:eastAsia="ru-RU"/>
          <w14:ligatures w14:val="standardContextual"/>
        </w:rPr>
      </w:pPr>
      <w:r w:rsidRPr="007B1776">
        <w:rPr>
          <w:rFonts w:ascii="Times New Roman" w:eastAsia="Times New Roman" w:hAnsi="Times New Roman" w:cs="Times New Roman"/>
          <w:b/>
          <w:color w:val="000000"/>
          <w:kern w:val="2"/>
          <w:sz w:val="24"/>
          <w:szCs w:val="24"/>
          <w:lang w:eastAsia="ru-RU"/>
          <w14:ligatures w14:val="standardContextual"/>
        </w:rPr>
        <w:t xml:space="preserve">Хорошо </w:t>
      </w:r>
      <w:r w:rsidRPr="007B1776">
        <w:rPr>
          <w:rFonts w:ascii="Times New Roman" w:eastAsia="Times New Roman" w:hAnsi="Times New Roman" w:cs="Times New Roman"/>
          <w:color w:val="000000"/>
          <w:kern w:val="2"/>
          <w:sz w:val="24"/>
          <w:szCs w:val="24"/>
          <w:lang w:eastAsia="ru-RU"/>
          <w14:ligatures w14:val="standardContextual"/>
        </w:rPr>
        <w:t xml:space="preserve">- выставляется обучающемуся, ответившему на 11-15 вопросов. </w:t>
      </w:r>
    </w:p>
    <w:p w:rsidR="007B1776" w:rsidRPr="007B1776" w:rsidRDefault="007B1776" w:rsidP="007B1776">
      <w:pPr>
        <w:spacing w:after="0" w:line="271" w:lineRule="auto"/>
        <w:ind w:left="710"/>
        <w:rPr>
          <w:rFonts w:ascii="Times New Roman" w:eastAsia="Times New Roman" w:hAnsi="Times New Roman" w:cs="Times New Roman"/>
          <w:color w:val="181818"/>
          <w:kern w:val="2"/>
          <w:sz w:val="24"/>
          <w:szCs w:val="24"/>
          <w:lang w:eastAsia="ru-RU"/>
          <w14:ligatures w14:val="standardContextual"/>
        </w:rPr>
      </w:pPr>
      <w:r w:rsidRPr="007B1776">
        <w:rPr>
          <w:rFonts w:ascii="Times New Roman" w:eastAsia="Times New Roman" w:hAnsi="Times New Roman" w:cs="Times New Roman"/>
          <w:b/>
          <w:color w:val="000000"/>
          <w:kern w:val="2"/>
          <w:sz w:val="24"/>
          <w:szCs w:val="24"/>
          <w:lang w:eastAsia="ru-RU"/>
          <w14:ligatures w14:val="standardContextual"/>
        </w:rPr>
        <w:t>Удовлетворительно</w:t>
      </w:r>
      <w:r w:rsidRPr="007B1776">
        <w:rPr>
          <w:rFonts w:ascii="Times New Roman" w:eastAsia="Times New Roman" w:hAnsi="Times New Roman" w:cs="Times New Roman"/>
          <w:color w:val="000000"/>
          <w:kern w:val="2"/>
          <w:sz w:val="24"/>
          <w:szCs w:val="24"/>
          <w:lang w:eastAsia="ru-RU"/>
          <w14:ligatures w14:val="standardContextual"/>
        </w:rPr>
        <w:t xml:space="preserve"> - выставляется обучающемуся, ответившему на 6-10 вопросов. </w:t>
      </w:r>
    </w:p>
    <w:p w:rsidR="007B1776" w:rsidRPr="007B1776" w:rsidRDefault="007B1776" w:rsidP="007B1776">
      <w:pPr>
        <w:spacing w:after="0"/>
        <w:ind w:left="710"/>
        <w:rPr>
          <w:rFonts w:ascii="Times New Roman" w:eastAsia="Times New Roman" w:hAnsi="Times New Roman" w:cs="Times New Roman"/>
          <w:color w:val="181818"/>
          <w:kern w:val="2"/>
          <w:sz w:val="24"/>
          <w:szCs w:val="24"/>
          <w:lang w:eastAsia="ru-RU"/>
          <w14:ligatures w14:val="standardContextual"/>
        </w:rPr>
      </w:pPr>
      <w:r w:rsidRPr="007B1776">
        <w:rPr>
          <w:rFonts w:ascii="Times New Roman" w:eastAsia="Times New Roman" w:hAnsi="Times New Roman" w:cs="Times New Roman"/>
          <w:color w:val="000000"/>
          <w:kern w:val="2"/>
          <w:sz w:val="24"/>
          <w:szCs w:val="24"/>
          <w:lang w:eastAsia="ru-RU"/>
          <w14:ligatures w14:val="standardContextual"/>
        </w:rPr>
        <w:t xml:space="preserve"> </w:t>
      </w:r>
    </w:p>
    <w:p w:rsidR="007B1776" w:rsidRPr="007B1776" w:rsidRDefault="007B1776" w:rsidP="007B1776">
      <w:pPr>
        <w:spacing w:after="12" w:line="248" w:lineRule="auto"/>
        <w:ind w:left="105" w:right="98" w:hanging="10"/>
        <w:jc w:val="center"/>
        <w:rPr>
          <w:rFonts w:ascii="Times New Roman" w:eastAsia="Times New Roman" w:hAnsi="Times New Roman" w:cs="Times New Roman"/>
          <w:color w:val="181818"/>
          <w:kern w:val="2"/>
          <w:sz w:val="24"/>
          <w:szCs w:val="24"/>
          <w:lang w:eastAsia="ru-RU"/>
          <w14:ligatures w14:val="standardContextual"/>
        </w:rPr>
      </w:pPr>
      <w:r w:rsidRPr="007B1776">
        <w:rPr>
          <w:rFonts w:ascii="Times New Roman" w:eastAsia="Times New Roman" w:hAnsi="Times New Roman" w:cs="Times New Roman"/>
          <w:b/>
          <w:color w:val="000000"/>
          <w:kern w:val="2"/>
          <w:sz w:val="24"/>
          <w:szCs w:val="24"/>
          <w:lang w:eastAsia="ru-RU"/>
          <w14:ligatures w14:val="standardContextual"/>
        </w:rPr>
        <w:t xml:space="preserve">Ключи к тесту </w:t>
      </w:r>
    </w:p>
    <w:tbl>
      <w:tblPr>
        <w:tblStyle w:val="TableGrid6"/>
        <w:tblW w:w="10348" w:type="dxa"/>
        <w:tblInd w:w="-931" w:type="dxa"/>
        <w:tblCellMar>
          <w:top w:w="7" w:type="dxa"/>
          <w:left w:w="115" w:type="dxa"/>
          <w:right w:w="115" w:type="dxa"/>
        </w:tblCellMar>
        <w:tblLook w:val="04A0" w:firstRow="1" w:lastRow="0" w:firstColumn="1" w:lastColumn="0" w:noHBand="0" w:noVBand="1"/>
      </w:tblPr>
      <w:tblGrid>
        <w:gridCol w:w="1052"/>
        <w:gridCol w:w="2208"/>
        <w:gridCol w:w="2411"/>
        <w:gridCol w:w="2411"/>
        <w:gridCol w:w="2266"/>
      </w:tblGrid>
      <w:tr w:rsidR="007B1776" w:rsidRPr="007B1776" w:rsidTr="00096998">
        <w:trPr>
          <w:trHeight w:val="356"/>
        </w:trPr>
        <w:tc>
          <w:tcPr>
            <w:tcW w:w="1052" w:type="dxa"/>
            <w:tcBorders>
              <w:top w:val="single" w:sz="4" w:space="0" w:color="000000"/>
              <w:left w:val="single" w:sz="4" w:space="0" w:color="000000"/>
              <w:bottom w:val="single" w:sz="4" w:space="0" w:color="000000"/>
              <w:right w:val="single" w:sz="4" w:space="0" w:color="000000"/>
            </w:tcBorders>
            <w:vAlign w:val="bottom"/>
          </w:tcPr>
          <w:p w:rsidR="007B1776" w:rsidRPr="007B1776" w:rsidRDefault="007B1776" w:rsidP="007B1776">
            <w:pP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 п/п </w:t>
            </w:r>
          </w:p>
        </w:tc>
        <w:tc>
          <w:tcPr>
            <w:tcW w:w="2208" w:type="dxa"/>
            <w:tcBorders>
              <w:top w:val="single" w:sz="4" w:space="0" w:color="000000"/>
              <w:left w:val="single" w:sz="4" w:space="0" w:color="000000"/>
              <w:bottom w:val="single" w:sz="4" w:space="0" w:color="000000"/>
              <w:right w:val="single" w:sz="4" w:space="0" w:color="000000"/>
            </w:tcBorders>
            <w:vAlign w:val="bottom"/>
          </w:tcPr>
          <w:p w:rsidR="007B1776" w:rsidRPr="007B1776" w:rsidRDefault="007B1776" w:rsidP="007B1776">
            <w:pPr>
              <w:ind w:right="88"/>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Вариант № 1 </w:t>
            </w:r>
          </w:p>
        </w:tc>
        <w:tc>
          <w:tcPr>
            <w:tcW w:w="2411" w:type="dxa"/>
            <w:tcBorders>
              <w:top w:val="single" w:sz="4" w:space="0" w:color="000000"/>
              <w:left w:val="single" w:sz="4" w:space="0" w:color="000000"/>
              <w:bottom w:val="single" w:sz="4" w:space="0" w:color="000000"/>
              <w:right w:val="single" w:sz="4" w:space="0" w:color="000000"/>
            </w:tcBorders>
            <w:vAlign w:val="bottom"/>
          </w:tcPr>
          <w:p w:rsidR="007B1776" w:rsidRPr="007B1776" w:rsidRDefault="007B1776" w:rsidP="007B1776">
            <w:pPr>
              <w:ind w:right="88"/>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Вариант № 2 </w:t>
            </w:r>
          </w:p>
        </w:tc>
        <w:tc>
          <w:tcPr>
            <w:tcW w:w="2411" w:type="dxa"/>
            <w:tcBorders>
              <w:top w:val="single" w:sz="4" w:space="0" w:color="000000"/>
              <w:left w:val="single" w:sz="4" w:space="0" w:color="000000"/>
              <w:bottom w:val="single" w:sz="4" w:space="0" w:color="000000"/>
              <w:right w:val="single" w:sz="4" w:space="0" w:color="000000"/>
            </w:tcBorders>
            <w:vAlign w:val="bottom"/>
          </w:tcPr>
          <w:p w:rsidR="007B1776" w:rsidRPr="007B1776" w:rsidRDefault="007B1776" w:rsidP="007B1776">
            <w:pPr>
              <w:ind w:right="82"/>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Вариант №3 </w:t>
            </w:r>
          </w:p>
        </w:tc>
        <w:tc>
          <w:tcPr>
            <w:tcW w:w="2266" w:type="dxa"/>
            <w:tcBorders>
              <w:top w:val="single" w:sz="4" w:space="0" w:color="000000"/>
              <w:left w:val="single" w:sz="4" w:space="0" w:color="000000"/>
              <w:bottom w:val="single" w:sz="4" w:space="0" w:color="000000"/>
              <w:right w:val="single" w:sz="4" w:space="0" w:color="000000"/>
            </w:tcBorders>
            <w:vAlign w:val="bottom"/>
          </w:tcPr>
          <w:p w:rsidR="007B1776" w:rsidRPr="007B1776" w:rsidRDefault="007B1776" w:rsidP="007B1776">
            <w:pPr>
              <w:ind w:right="93"/>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Вариант №4 </w:t>
            </w:r>
          </w:p>
        </w:tc>
      </w:tr>
      <w:tr w:rsidR="007B1776" w:rsidRPr="007B1776" w:rsidTr="00096998">
        <w:trPr>
          <w:trHeight w:val="283"/>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92"/>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1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bCs/>
                <w:color w:val="000000"/>
              </w:rPr>
            </w:pPr>
            <w:r w:rsidRPr="007B1776">
              <w:rPr>
                <w:rFonts w:ascii="Times New Roman" w:eastAsia="Times New Roman" w:hAnsi="Times New Roman" w:cs="Times New Roman"/>
                <w:color w:val="181818"/>
              </w:rPr>
              <w:t xml:space="preserve">а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9"/>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r>
      <w:tr w:rsidR="007B1776" w:rsidRPr="007B1776" w:rsidTr="00096998">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92"/>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2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в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9"/>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r>
      <w:tr w:rsidR="007B1776" w:rsidRPr="007B1776" w:rsidTr="00096998">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92"/>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3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в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в</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9"/>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r>
      <w:tr w:rsidR="007B1776" w:rsidRPr="007B1776" w:rsidTr="00096998">
        <w:trPr>
          <w:trHeight w:val="283"/>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92"/>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4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а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а</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9"/>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а</w:t>
            </w:r>
          </w:p>
        </w:tc>
      </w:tr>
      <w:tr w:rsidR="007B1776" w:rsidRPr="007B1776" w:rsidTr="00096998">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92"/>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5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а</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9"/>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r>
      <w:tr w:rsidR="007B1776" w:rsidRPr="007B1776" w:rsidTr="00096998">
        <w:trPr>
          <w:trHeight w:val="283"/>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92"/>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6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в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9"/>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в</w:t>
            </w:r>
          </w:p>
        </w:tc>
      </w:tr>
      <w:tr w:rsidR="007B1776" w:rsidRPr="007B1776" w:rsidTr="00096998">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92"/>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7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в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9"/>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в</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а</w:t>
            </w:r>
          </w:p>
        </w:tc>
      </w:tr>
      <w:tr w:rsidR="007B1776" w:rsidRPr="007B1776" w:rsidTr="00096998">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92"/>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8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а</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9"/>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r>
      <w:tr w:rsidR="007B1776" w:rsidRPr="007B1776" w:rsidTr="00096998">
        <w:trPr>
          <w:trHeight w:val="283"/>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92"/>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9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а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в</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9"/>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r>
      <w:tr w:rsidR="007B1776" w:rsidRPr="007B1776" w:rsidTr="00096998">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10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а</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а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9"/>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а </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r>
      <w:tr w:rsidR="007B1776" w:rsidRPr="007B1776" w:rsidTr="00096998">
        <w:trPr>
          <w:trHeight w:val="284"/>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11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г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а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в </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r>
      <w:tr w:rsidR="007B1776" w:rsidRPr="007B1776" w:rsidTr="00096998">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12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а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r>
      <w:tr w:rsidR="007B1776" w:rsidRPr="007B1776" w:rsidTr="00096998">
        <w:trPr>
          <w:trHeight w:val="283"/>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13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в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r>
      <w:tr w:rsidR="007B1776" w:rsidRPr="007B1776" w:rsidTr="00096998">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14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в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9"/>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r>
      <w:tr w:rsidR="007B1776" w:rsidRPr="007B1776" w:rsidTr="00096998">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15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5"/>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а</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r>
      <w:tr w:rsidR="007B1776" w:rsidRPr="007B1776" w:rsidTr="00096998">
        <w:trPr>
          <w:trHeight w:val="283"/>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16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в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5"/>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в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r>
      <w:tr w:rsidR="007B1776" w:rsidRPr="007B1776" w:rsidTr="00096998">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17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в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5"/>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а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r>
      <w:tr w:rsidR="007B1776" w:rsidRPr="007B1776" w:rsidTr="00096998">
        <w:trPr>
          <w:trHeight w:val="283"/>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18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5"/>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г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а</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r>
      <w:tr w:rsidR="007B1776" w:rsidRPr="007B1776" w:rsidTr="00096998">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19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г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5"/>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в </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r>
      <w:tr w:rsidR="007B1776" w:rsidRPr="007B1776" w:rsidTr="00096998">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20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в</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5"/>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r>
    </w:tbl>
    <w:p w:rsidR="007B1776" w:rsidRPr="007B1776" w:rsidRDefault="007B1776" w:rsidP="007B1776">
      <w:pPr>
        <w:spacing w:after="0" w:line="240" w:lineRule="auto"/>
        <w:rPr>
          <w:rFonts w:ascii="Times New Roman" w:eastAsia="Times New Roman" w:hAnsi="Times New Roman" w:cs="Times New Roman"/>
          <w:color w:val="181818"/>
          <w:kern w:val="2"/>
          <w:sz w:val="24"/>
          <w:szCs w:val="24"/>
          <w:lang w:eastAsia="ru-RU"/>
          <w14:ligatures w14:val="standardContextual"/>
        </w:rPr>
      </w:pPr>
    </w:p>
    <w:p w:rsidR="007B1776" w:rsidRPr="007B1776" w:rsidRDefault="007B1776" w:rsidP="007B1776">
      <w:pPr>
        <w:spacing w:after="0" w:line="240" w:lineRule="auto"/>
        <w:rPr>
          <w:rFonts w:ascii="Times New Roman" w:hAnsi="Times New Roman" w:cs="Times New Roman"/>
          <w:sz w:val="24"/>
          <w:szCs w:val="24"/>
        </w:rPr>
      </w:pPr>
    </w:p>
    <w:sectPr w:rsidR="007B1776" w:rsidRPr="007B17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657D2"/>
    <w:multiLevelType w:val="hybridMultilevel"/>
    <w:tmpl w:val="C3C286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651B21"/>
    <w:multiLevelType w:val="hybridMultilevel"/>
    <w:tmpl w:val="FF5C29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3E0316"/>
    <w:multiLevelType w:val="multilevel"/>
    <w:tmpl w:val="78C497A2"/>
    <w:styleLink w:val="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631B3CC8"/>
    <w:multiLevelType w:val="hybridMultilevel"/>
    <w:tmpl w:val="E9841A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63"/>
    <w:rsid w:val="0006715C"/>
    <w:rsid w:val="00096998"/>
    <w:rsid w:val="001E3E34"/>
    <w:rsid w:val="002D6963"/>
    <w:rsid w:val="004877F5"/>
    <w:rsid w:val="006918C9"/>
    <w:rsid w:val="006B275F"/>
    <w:rsid w:val="007B1776"/>
    <w:rsid w:val="00AF0A18"/>
    <w:rsid w:val="00B7595A"/>
    <w:rsid w:val="00B779A3"/>
    <w:rsid w:val="00D066C0"/>
    <w:rsid w:val="00D34803"/>
    <w:rsid w:val="00FA2CE9"/>
    <w:rsid w:val="00FD59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B8066"/>
  <w15:chartTrackingRefBased/>
  <w15:docId w15:val="{3337A3FB-A6CA-4D08-AE53-46D1A00CF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0">
    <w:name w:val="heading 1"/>
    <w:next w:val="a"/>
    <w:link w:val="11"/>
    <w:qFormat/>
    <w:rsid w:val="002D6963"/>
    <w:pPr>
      <w:keepNext/>
      <w:keepLines/>
      <w:spacing w:after="29"/>
      <w:ind w:left="10" w:right="7" w:hanging="10"/>
      <w:jc w:val="center"/>
      <w:outlineLvl w:val="0"/>
    </w:pPr>
    <w:rPr>
      <w:rFonts w:ascii="Times New Roman" w:eastAsia="Times New Roman" w:hAnsi="Times New Roman" w:cs="Times New Roman"/>
      <w:b/>
      <w:color w:val="181818"/>
      <w:kern w:val="2"/>
      <w:sz w:val="24"/>
      <w:szCs w:val="24"/>
      <w:lang w:eastAsia="ru-RU"/>
      <w14:ligatures w14:val="standardContextual"/>
    </w:rPr>
  </w:style>
  <w:style w:type="paragraph" w:styleId="2">
    <w:name w:val="heading 2"/>
    <w:basedOn w:val="a"/>
    <w:next w:val="a"/>
    <w:link w:val="20"/>
    <w:uiPriority w:val="9"/>
    <w:semiHidden/>
    <w:unhideWhenUsed/>
    <w:qFormat/>
    <w:rsid w:val="002D6963"/>
    <w:pPr>
      <w:keepNext/>
      <w:keepLines/>
      <w:spacing w:before="40" w:after="0" w:line="271" w:lineRule="auto"/>
      <w:ind w:left="730" w:hanging="10"/>
      <w:outlineLvl w:val="1"/>
    </w:pPr>
    <w:rPr>
      <w:rFonts w:asciiTheme="majorHAnsi" w:eastAsiaTheme="majorEastAsia" w:hAnsiTheme="majorHAnsi" w:cstheme="majorBidi"/>
      <w:color w:val="2F5496" w:themeColor="accent1" w:themeShade="BF"/>
      <w:kern w:val="2"/>
      <w:sz w:val="26"/>
      <w:szCs w:val="26"/>
      <w:lang w:eastAsia="ru-RU"/>
      <w14:ligatures w14:val="standardContextual"/>
    </w:rPr>
  </w:style>
  <w:style w:type="paragraph" w:styleId="4">
    <w:name w:val="heading 4"/>
    <w:basedOn w:val="a"/>
    <w:next w:val="a"/>
    <w:link w:val="40"/>
    <w:qFormat/>
    <w:rsid w:val="002D6963"/>
    <w:pPr>
      <w:widowControl w:val="0"/>
      <w:tabs>
        <w:tab w:val="num" w:pos="864"/>
      </w:tabs>
      <w:spacing w:after="0" w:line="240" w:lineRule="auto"/>
      <w:ind w:left="864" w:hanging="144"/>
      <w:jc w:val="center"/>
      <w:outlineLvl w:val="3"/>
    </w:pPr>
    <w:rPr>
      <w:rFonts w:ascii="Arial" w:eastAsia="Arial Unicode MS" w:hAnsi="Arial"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D6963"/>
    <w:rPr>
      <w:rFonts w:ascii="Times New Roman" w:eastAsia="Times New Roman" w:hAnsi="Times New Roman" w:cs="Times New Roman"/>
      <w:b/>
      <w:color w:val="181818"/>
      <w:kern w:val="2"/>
      <w:sz w:val="24"/>
      <w:szCs w:val="24"/>
      <w:lang w:eastAsia="ru-RU"/>
      <w14:ligatures w14:val="standardContextual"/>
    </w:rPr>
  </w:style>
  <w:style w:type="character" w:customStyle="1" w:styleId="20">
    <w:name w:val="Заголовок 2 Знак"/>
    <w:basedOn w:val="a0"/>
    <w:link w:val="2"/>
    <w:uiPriority w:val="9"/>
    <w:semiHidden/>
    <w:rsid w:val="002D6963"/>
    <w:rPr>
      <w:rFonts w:asciiTheme="majorHAnsi" w:eastAsiaTheme="majorEastAsia" w:hAnsiTheme="majorHAnsi" w:cstheme="majorBidi"/>
      <w:color w:val="2F5496" w:themeColor="accent1" w:themeShade="BF"/>
      <w:kern w:val="2"/>
      <w:sz w:val="26"/>
      <w:szCs w:val="26"/>
      <w:lang w:eastAsia="ru-RU"/>
      <w14:ligatures w14:val="standardContextual"/>
    </w:rPr>
  </w:style>
  <w:style w:type="character" w:customStyle="1" w:styleId="40">
    <w:name w:val="Заголовок 4 Знак"/>
    <w:basedOn w:val="a0"/>
    <w:link w:val="4"/>
    <w:rsid w:val="002D6963"/>
    <w:rPr>
      <w:rFonts w:ascii="Arial" w:eastAsia="Arial Unicode MS" w:hAnsi="Arial" w:cs="Times New Roman"/>
      <w:b/>
      <w:sz w:val="28"/>
      <w:szCs w:val="20"/>
      <w:lang w:eastAsia="ru-RU"/>
    </w:rPr>
  </w:style>
  <w:style w:type="table" w:styleId="a3">
    <w:name w:val="Table Grid"/>
    <w:basedOn w:val="a1"/>
    <w:uiPriority w:val="39"/>
    <w:rsid w:val="002D6963"/>
    <w:pPr>
      <w:spacing w:after="0" w:line="240" w:lineRule="auto"/>
    </w:pPr>
    <w:rPr>
      <w:rFonts w:eastAsiaTheme="minorEastAsia"/>
      <w:kern w:val="2"/>
      <w:sz w:val="24"/>
      <w:szCs w:val="24"/>
      <w:lang w:eastAsia="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D6963"/>
    <w:pPr>
      <w:spacing w:after="0" w:line="240" w:lineRule="auto"/>
    </w:pPr>
    <w:rPr>
      <w:rFonts w:eastAsiaTheme="minorEastAsia"/>
      <w:kern w:val="2"/>
      <w:sz w:val="24"/>
      <w:szCs w:val="24"/>
      <w:lang w:eastAsia="ru-RU"/>
      <w14:ligatures w14:val="standardContextual"/>
    </w:rPr>
    <w:tblPr>
      <w:tblCellMar>
        <w:top w:w="0" w:type="dxa"/>
        <w:left w:w="0" w:type="dxa"/>
        <w:bottom w:w="0" w:type="dxa"/>
        <w:right w:w="0" w:type="dxa"/>
      </w:tblCellMar>
    </w:tblPr>
  </w:style>
  <w:style w:type="numbering" w:customStyle="1" w:styleId="12">
    <w:name w:val="Нет списка1"/>
    <w:next w:val="a2"/>
    <w:semiHidden/>
    <w:rsid w:val="002D6963"/>
  </w:style>
  <w:style w:type="paragraph" w:styleId="a4">
    <w:name w:val="footer"/>
    <w:basedOn w:val="a"/>
    <w:link w:val="a5"/>
    <w:rsid w:val="002D696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rsid w:val="002D6963"/>
    <w:rPr>
      <w:rFonts w:ascii="Times New Roman" w:eastAsia="Times New Roman" w:hAnsi="Times New Roman" w:cs="Times New Roman"/>
      <w:sz w:val="20"/>
      <w:szCs w:val="20"/>
      <w:lang w:eastAsia="ru-RU"/>
    </w:rPr>
  </w:style>
  <w:style w:type="character" w:styleId="a6">
    <w:name w:val="page number"/>
    <w:basedOn w:val="a0"/>
    <w:rsid w:val="002D6963"/>
  </w:style>
  <w:style w:type="paragraph" w:styleId="a7">
    <w:name w:val="header"/>
    <w:basedOn w:val="a"/>
    <w:link w:val="a8"/>
    <w:rsid w:val="002D696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0"/>
    <w:link w:val="a7"/>
    <w:rsid w:val="002D6963"/>
    <w:rPr>
      <w:rFonts w:ascii="Times New Roman" w:eastAsia="Times New Roman" w:hAnsi="Times New Roman" w:cs="Times New Roman"/>
      <w:sz w:val="20"/>
      <w:szCs w:val="20"/>
      <w:lang w:eastAsia="ru-RU"/>
    </w:rPr>
  </w:style>
  <w:style w:type="paragraph" w:customStyle="1" w:styleId="13">
    <w:name w:val="Заголовок_1"/>
    <w:basedOn w:val="a"/>
    <w:autoRedefine/>
    <w:qFormat/>
    <w:rsid w:val="002D6963"/>
    <w:pPr>
      <w:widowControl w:val="0"/>
      <w:spacing w:after="0" w:line="240" w:lineRule="auto"/>
      <w:jc w:val="center"/>
    </w:pPr>
    <w:rPr>
      <w:rFonts w:ascii="Arial" w:eastAsia="Times New Roman" w:hAnsi="Arial" w:cs="Times New Roman"/>
      <w:snapToGrid w:val="0"/>
      <w:sz w:val="28"/>
      <w:szCs w:val="28"/>
      <w:lang w:eastAsia="ru-RU"/>
    </w:rPr>
  </w:style>
  <w:style w:type="table" w:customStyle="1" w:styleId="14">
    <w:name w:val="Сетка таблицы1"/>
    <w:basedOn w:val="a1"/>
    <w:next w:val="a3"/>
    <w:rsid w:val="002D69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rsid w:val="002D6963"/>
    <w:pPr>
      <w:widowControl w:val="0"/>
      <w:spacing w:after="0" w:line="240" w:lineRule="auto"/>
      <w:ind w:firstLine="709"/>
      <w:jc w:val="both"/>
    </w:pPr>
    <w:rPr>
      <w:rFonts w:ascii="Tahoma" w:eastAsia="Times New Roman" w:hAnsi="Tahoma" w:cs="Times New Roman"/>
      <w:snapToGrid w:val="0"/>
      <w:sz w:val="16"/>
      <w:szCs w:val="16"/>
      <w:lang w:val="x-none" w:eastAsia="x-none"/>
    </w:rPr>
  </w:style>
  <w:style w:type="character" w:customStyle="1" w:styleId="aa">
    <w:name w:val="Текст выноски Знак"/>
    <w:basedOn w:val="a0"/>
    <w:link w:val="a9"/>
    <w:rsid w:val="002D6963"/>
    <w:rPr>
      <w:rFonts w:ascii="Tahoma" w:eastAsia="Times New Roman" w:hAnsi="Tahoma" w:cs="Times New Roman"/>
      <w:snapToGrid w:val="0"/>
      <w:sz w:val="16"/>
      <w:szCs w:val="16"/>
      <w:lang w:val="x-none" w:eastAsia="x-none"/>
    </w:rPr>
  </w:style>
  <w:style w:type="paragraph" w:styleId="ab">
    <w:name w:val="Body Text"/>
    <w:basedOn w:val="a"/>
    <w:link w:val="ac"/>
    <w:rsid w:val="002D6963"/>
    <w:pPr>
      <w:suppressAutoHyphens/>
      <w:spacing w:after="120" w:line="240" w:lineRule="auto"/>
    </w:pPr>
    <w:rPr>
      <w:rFonts w:ascii="Times New Roman" w:eastAsia="Times New Roman" w:hAnsi="Times New Roman" w:cs="Times New Roman"/>
      <w:sz w:val="24"/>
      <w:szCs w:val="24"/>
      <w:lang w:val="x-none" w:eastAsia="ar-SA"/>
    </w:rPr>
  </w:style>
  <w:style w:type="character" w:customStyle="1" w:styleId="ac">
    <w:name w:val="Основной текст Знак"/>
    <w:basedOn w:val="a0"/>
    <w:link w:val="ab"/>
    <w:rsid w:val="002D6963"/>
    <w:rPr>
      <w:rFonts w:ascii="Times New Roman" w:eastAsia="Times New Roman" w:hAnsi="Times New Roman" w:cs="Times New Roman"/>
      <w:sz w:val="24"/>
      <w:szCs w:val="24"/>
      <w:lang w:val="x-none" w:eastAsia="ar-SA"/>
    </w:rPr>
  </w:style>
  <w:style w:type="paragraph" w:customStyle="1" w:styleId="15">
    <w:name w:val="Обычный1"/>
    <w:rsid w:val="002D6963"/>
    <w:pPr>
      <w:widowControl w:val="0"/>
      <w:spacing w:before="60" w:after="0" w:line="260" w:lineRule="auto"/>
      <w:ind w:firstLine="680"/>
      <w:jc w:val="both"/>
    </w:pPr>
    <w:rPr>
      <w:rFonts w:ascii="Times New Roman" w:eastAsia="Times New Roman" w:hAnsi="Times New Roman" w:cs="Times New Roman"/>
      <w:snapToGrid w:val="0"/>
      <w:szCs w:val="20"/>
    </w:rPr>
  </w:style>
  <w:style w:type="paragraph" w:styleId="ad">
    <w:name w:val="TOC Heading"/>
    <w:basedOn w:val="10"/>
    <w:next w:val="a"/>
    <w:uiPriority w:val="39"/>
    <w:qFormat/>
    <w:rsid w:val="002D6963"/>
    <w:pPr>
      <w:tabs>
        <w:tab w:val="num" w:pos="1440"/>
      </w:tabs>
      <w:spacing w:before="240" w:after="0"/>
      <w:ind w:left="0" w:right="0" w:firstLine="0"/>
      <w:jc w:val="left"/>
      <w:outlineLvl w:val="9"/>
    </w:pPr>
    <w:rPr>
      <w:rFonts w:ascii="Calibri Light" w:hAnsi="Calibri Light"/>
      <w:b w:val="0"/>
      <w:color w:val="2E74B5"/>
      <w:kern w:val="0"/>
      <w:sz w:val="32"/>
      <w:szCs w:val="32"/>
      <w14:ligatures w14:val="none"/>
    </w:rPr>
  </w:style>
  <w:style w:type="paragraph" w:styleId="16">
    <w:name w:val="toc 1"/>
    <w:basedOn w:val="a"/>
    <w:next w:val="a"/>
    <w:autoRedefine/>
    <w:uiPriority w:val="39"/>
    <w:rsid w:val="002D6963"/>
    <w:pPr>
      <w:widowControl w:val="0"/>
      <w:spacing w:after="0" w:line="360" w:lineRule="auto"/>
      <w:ind w:firstLine="709"/>
      <w:jc w:val="both"/>
    </w:pPr>
    <w:rPr>
      <w:rFonts w:ascii="Times New Roman" w:eastAsia="Times New Roman" w:hAnsi="Times New Roman" w:cs="Times New Roman"/>
      <w:snapToGrid w:val="0"/>
      <w:sz w:val="28"/>
      <w:szCs w:val="28"/>
      <w:lang w:eastAsia="ru-RU"/>
    </w:rPr>
  </w:style>
  <w:style w:type="character" w:styleId="ae">
    <w:name w:val="Hyperlink"/>
    <w:uiPriority w:val="99"/>
    <w:unhideWhenUsed/>
    <w:rsid w:val="002D6963"/>
    <w:rPr>
      <w:color w:val="0563C1"/>
      <w:u w:val="single"/>
    </w:rPr>
  </w:style>
  <w:style w:type="character" w:styleId="af">
    <w:name w:val="Strong"/>
    <w:qFormat/>
    <w:rsid w:val="002D6963"/>
    <w:rPr>
      <w:rFonts w:cs="Times New Roman"/>
      <w:b/>
      <w:bCs/>
    </w:rPr>
  </w:style>
  <w:style w:type="paragraph" w:styleId="af0">
    <w:name w:val="Body Text Indent"/>
    <w:basedOn w:val="a"/>
    <w:link w:val="af1"/>
    <w:rsid w:val="002D6963"/>
    <w:pPr>
      <w:widowControl w:val="0"/>
      <w:spacing w:after="120" w:line="360" w:lineRule="auto"/>
      <w:ind w:left="283" w:firstLine="709"/>
      <w:jc w:val="both"/>
    </w:pPr>
    <w:rPr>
      <w:rFonts w:ascii="Times New Roman" w:eastAsia="Times New Roman" w:hAnsi="Times New Roman" w:cs="Times New Roman"/>
      <w:snapToGrid w:val="0"/>
      <w:sz w:val="28"/>
      <w:szCs w:val="28"/>
      <w:lang w:eastAsia="ru-RU"/>
    </w:rPr>
  </w:style>
  <w:style w:type="character" w:customStyle="1" w:styleId="af1">
    <w:name w:val="Основной текст с отступом Знак"/>
    <w:basedOn w:val="a0"/>
    <w:link w:val="af0"/>
    <w:rsid w:val="002D6963"/>
    <w:rPr>
      <w:rFonts w:ascii="Times New Roman" w:eastAsia="Times New Roman" w:hAnsi="Times New Roman" w:cs="Times New Roman"/>
      <w:snapToGrid w:val="0"/>
      <w:sz w:val="28"/>
      <w:szCs w:val="28"/>
      <w:lang w:eastAsia="ru-RU"/>
    </w:rPr>
  </w:style>
  <w:style w:type="paragraph" w:customStyle="1" w:styleId="ConsPlusNormal">
    <w:name w:val="ConsPlusNormal"/>
    <w:rsid w:val="002D6963"/>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1">
    <w:name w:val="Текущий список1"/>
    <w:rsid w:val="002D6963"/>
    <w:pPr>
      <w:numPr>
        <w:numId w:val="1"/>
      </w:numPr>
    </w:pPr>
  </w:style>
  <w:style w:type="character" w:customStyle="1" w:styleId="blk3">
    <w:name w:val="blk3"/>
    <w:rsid w:val="002D6963"/>
    <w:rPr>
      <w:rFonts w:cs="Times New Roman"/>
    </w:rPr>
  </w:style>
  <w:style w:type="character" w:customStyle="1" w:styleId="blk">
    <w:name w:val="blk"/>
    <w:rsid w:val="002D6963"/>
    <w:rPr>
      <w:rFonts w:cs="Times New Roman"/>
    </w:rPr>
  </w:style>
  <w:style w:type="character" w:customStyle="1" w:styleId="apple-converted-space">
    <w:name w:val="apple-converted-space"/>
    <w:rsid w:val="002D6963"/>
    <w:rPr>
      <w:rFonts w:cs="Times New Roman"/>
    </w:rPr>
  </w:style>
  <w:style w:type="character" w:customStyle="1" w:styleId="ep">
    <w:name w:val="ep"/>
    <w:basedOn w:val="a0"/>
    <w:rsid w:val="002D6963"/>
  </w:style>
  <w:style w:type="paragraph" w:styleId="af2">
    <w:name w:val="footnote text"/>
    <w:basedOn w:val="a"/>
    <w:link w:val="af3"/>
    <w:semiHidden/>
    <w:rsid w:val="002D696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2D6963"/>
    <w:rPr>
      <w:rFonts w:ascii="Times New Roman" w:eastAsia="Times New Roman" w:hAnsi="Times New Roman" w:cs="Times New Roman"/>
      <w:sz w:val="20"/>
      <w:szCs w:val="20"/>
      <w:lang w:eastAsia="ru-RU"/>
    </w:rPr>
  </w:style>
  <w:style w:type="character" w:styleId="af4">
    <w:name w:val="footnote reference"/>
    <w:basedOn w:val="a0"/>
    <w:semiHidden/>
    <w:rsid w:val="002D6963"/>
    <w:rPr>
      <w:vertAlign w:val="superscript"/>
    </w:rPr>
  </w:style>
  <w:style w:type="paragraph" w:styleId="af5">
    <w:name w:val="Normal (Web)"/>
    <w:basedOn w:val="a"/>
    <w:uiPriority w:val="99"/>
    <w:semiHidden/>
    <w:unhideWhenUsed/>
    <w:rsid w:val="002D6963"/>
    <w:pPr>
      <w:spacing w:after="11" w:line="271" w:lineRule="auto"/>
      <w:ind w:left="730" w:hanging="10"/>
    </w:pPr>
    <w:rPr>
      <w:rFonts w:ascii="Times New Roman" w:eastAsia="Times New Roman" w:hAnsi="Times New Roman" w:cs="Times New Roman"/>
      <w:color w:val="181818"/>
      <w:kern w:val="2"/>
      <w:sz w:val="24"/>
      <w:szCs w:val="24"/>
      <w:lang w:eastAsia="ru-RU"/>
      <w14:ligatures w14:val="standardContextual"/>
    </w:rPr>
  </w:style>
  <w:style w:type="table" w:customStyle="1" w:styleId="TableGrid1">
    <w:name w:val="TableGrid1"/>
    <w:rsid w:val="002D6963"/>
    <w:pPr>
      <w:spacing w:after="0" w:line="240" w:lineRule="auto"/>
    </w:pPr>
    <w:rPr>
      <w:rFonts w:eastAsia="Times New Roman"/>
      <w:kern w:val="2"/>
      <w:sz w:val="24"/>
      <w:szCs w:val="24"/>
      <w:lang w:eastAsia="ru-RU"/>
      <w14:ligatures w14:val="standardContextual"/>
    </w:rPr>
    <w:tblPr>
      <w:tblCellMar>
        <w:top w:w="0" w:type="dxa"/>
        <w:left w:w="0" w:type="dxa"/>
        <w:bottom w:w="0" w:type="dxa"/>
        <w:right w:w="0" w:type="dxa"/>
      </w:tblCellMar>
    </w:tblPr>
  </w:style>
  <w:style w:type="paragraph" w:styleId="af6">
    <w:name w:val="List Paragraph"/>
    <w:basedOn w:val="a"/>
    <w:uiPriority w:val="34"/>
    <w:qFormat/>
    <w:rsid w:val="002D6963"/>
    <w:pPr>
      <w:spacing w:after="11" w:line="271" w:lineRule="auto"/>
      <w:ind w:left="720" w:hanging="10"/>
      <w:contextualSpacing/>
    </w:pPr>
    <w:rPr>
      <w:rFonts w:ascii="Times New Roman" w:eastAsia="Times New Roman" w:hAnsi="Times New Roman" w:cs="Times New Roman"/>
      <w:color w:val="181818"/>
      <w:kern w:val="2"/>
      <w:sz w:val="24"/>
      <w:szCs w:val="24"/>
      <w:lang w:eastAsia="ru-RU"/>
      <w14:ligatures w14:val="standardContextual"/>
    </w:rPr>
  </w:style>
  <w:style w:type="paragraph" w:styleId="af7">
    <w:name w:val="No Spacing"/>
    <w:uiPriority w:val="1"/>
    <w:qFormat/>
    <w:rsid w:val="002D6963"/>
    <w:pPr>
      <w:spacing w:after="0" w:line="240" w:lineRule="auto"/>
    </w:pPr>
  </w:style>
  <w:style w:type="table" w:customStyle="1" w:styleId="TableGrid2">
    <w:name w:val="TableGrid2"/>
    <w:rsid w:val="002D6963"/>
    <w:pPr>
      <w:spacing w:after="0" w:line="240" w:lineRule="auto"/>
    </w:pPr>
    <w:rPr>
      <w:rFonts w:eastAsia="Times New Roman"/>
      <w:kern w:val="2"/>
      <w:sz w:val="24"/>
      <w:szCs w:val="24"/>
      <w:lang w:eastAsia="ru-RU"/>
      <w14:ligatures w14:val="standardContextual"/>
    </w:rPr>
    <w:tblPr>
      <w:tblCellMar>
        <w:top w:w="0" w:type="dxa"/>
        <w:left w:w="0" w:type="dxa"/>
        <w:bottom w:w="0" w:type="dxa"/>
        <w:right w:w="0" w:type="dxa"/>
      </w:tblCellMar>
    </w:tblPr>
  </w:style>
  <w:style w:type="table" w:customStyle="1" w:styleId="TableGrid3">
    <w:name w:val="TableGrid3"/>
    <w:rsid w:val="002D6963"/>
    <w:pPr>
      <w:spacing w:after="0" w:line="240" w:lineRule="auto"/>
    </w:pPr>
    <w:rPr>
      <w:rFonts w:eastAsia="Times New Roman"/>
      <w:kern w:val="2"/>
      <w:sz w:val="24"/>
      <w:szCs w:val="24"/>
      <w:lang w:eastAsia="ru-RU"/>
      <w14:ligatures w14:val="standardContextual"/>
    </w:rPr>
    <w:tblPr>
      <w:tblCellMar>
        <w:top w:w="0" w:type="dxa"/>
        <w:left w:w="0" w:type="dxa"/>
        <w:bottom w:w="0" w:type="dxa"/>
        <w:right w:w="0" w:type="dxa"/>
      </w:tblCellMar>
    </w:tblPr>
  </w:style>
  <w:style w:type="table" w:customStyle="1" w:styleId="TableGrid4">
    <w:name w:val="TableGrid4"/>
    <w:rsid w:val="002D6963"/>
    <w:pPr>
      <w:spacing w:after="0" w:line="240" w:lineRule="auto"/>
    </w:pPr>
    <w:rPr>
      <w:rFonts w:eastAsia="Times New Roman"/>
      <w:kern w:val="2"/>
      <w:sz w:val="24"/>
      <w:szCs w:val="24"/>
      <w:lang w:eastAsia="ru-RU"/>
      <w14:ligatures w14:val="standardContextual"/>
    </w:rPr>
    <w:tblPr>
      <w:tblCellMar>
        <w:top w:w="0" w:type="dxa"/>
        <w:left w:w="0" w:type="dxa"/>
        <w:bottom w:w="0" w:type="dxa"/>
        <w:right w:w="0" w:type="dxa"/>
      </w:tblCellMar>
    </w:tblPr>
  </w:style>
  <w:style w:type="table" w:customStyle="1" w:styleId="TableGrid5">
    <w:name w:val="TableGrid5"/>
    <w:rsid w:val="006918C9"/>
    <w:pPr>
      <w:spacing w:after="0" w:line="240" w:lineRule="auto"/>
    </w:pPr>
    <w:rPr>
      <w:rFonts w:eastAsiaTheme="minorEastAsia"/>
      <w:kern w:val="2"/>
      <w:sz w:val="24"/>
      <w:szCs w:val="24"/>
      <w:lang w:eastAsia="ru-RU"/>
      <w14:ligatures w14:val="standardContextual"/>
    </w:rPr>
    <w:tblPr>
      <w:tblCellMar>
        <w:top w:w="0" w:type="dxa"/>
        <w:left w:w="0" w:type="dxa"/>
        <w:bottom w:w="0" w:type="dxa"/>
        <w:right w:w="0" w:type="dxa"/>
      </w:tblCellMar>
    </w:tblPr>
  </w:style>
  <w:style w:type="table" w:customStyle="1" w:styleId="TableGrid6">
    <w:name w:val="TableGrid6"/>
    <w:rsid w:val="007B1776"/>
    <w:pPr>
      <w:spacing w:after="0" w:line="240" w:lineRule="auto"/>
    </w:pPr>
    <w:rPr>
      <w:rFonts w:eastAsiaTheme="minorEastAsia"/>
      <w:kern w:val="2"/>
      <w:sz w:val="24"/>
      <w:szCs w:val="24"/>
      <w:lang w:eastAsia="ru-RU"/>
      <w14:ligatures w14:val="standardContextual"/>
    </w:rPr>
    <w:tblPr>
      <w:tblCellMar>
        <w:top w:w="0" w:type="dxa"/>
        <w:left w:w="0" w:type="dxa"/>
        <w:bottom w:w="0" w:type="dxa"/>
        <w:right w:w="0" w:type="dxa"/>
      </w:tblCellMar>
    </w:tblPr>
  </w:style>
  <w:style w:type="table" w:customStyle="1" w:styleId="21">
    <w:name w:val="Сетка таблицы2"/>
    <w:basedOn w:val="a1"/>
    <w:next w:val="a3"/>
    <w:uiPriority w:val="39"/>
    <w:rsid w:val="00B779A3"/>
    <w:pPr>
      <w:spacing w:after="0" w:line="240" w:lineRule="auto"/>
    </w:pPr>
    <w:rPr>
      <w:rFonts w:eastAsiaTheme="minorEastAsia"/>
      <w:kern w:val="2"/>
      <w:sz w:val="24"/>
      <w:szCs w:val="24"/>
      <w:lang w:eastAsia="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43</Pages>
  <Words>11837</Words>
  <Characters>67473</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4</cp:revision>
  <dcterms:created xsi:type="dcterms:W3CDTF">2026-01-26T17:45:00Z</dcterms:created>
  <dcterms:modified xsi:type="dcterms:W3CDTF">2026-01-26T19:04:00Z</dcterms:modified>
</cp:coreProperties>
</file>